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4A413931" w:rsidR="008F23ED" w:rsidRDefault="008F23ED"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p>
    <w:p w14:paraId="2DEB6A6D" w14:textId="049CABEE" w:rsidR="00BD7CF5" w:rsidRDefault="00E44475" w:rsidP="00E3337F">
      <w:pPr>
        <w:spacing w:before="161" w:after="161" w:line="480" w:lineRule="exact"/>
        <w:ind w:right="-284"/>
        <w:outlineLvl w:val="0"/>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Wildshut startet mit 1. Campus-Symposium</w:t>
      </w:r>
    </w:p>
    <w:p w14:paraId="62C2584E" w14:textId="54C2A52A" w:rsidR="00A965C4" w:rsidRDefault="00A965C4" w:rsidP="00A965C4">
      <w:pPr>
        <w:spacing w:before="161" w:after="161" w:line="320" w:lineRule="exact"/>
        <w:ind w:right="-284"/>
        <w:outlineLvl w:val="0"/>
        <w:rPr>
          <w:rFonts w:asciiTheme="minorHAnsi" w:hAnsiTheme="minorHAnsi" w:cstheme="minorHAnsi"/>
          <w:b/>
          <w:color w:val="000000"/>
          <w:kern w:val="36"/>
          <w:sz w:val="52"/>
          <w:szCs w:val="52"/>
          <w:lang w:eastAsia="de-DE"/>
        </w:rPr>
      </w:pPr>
    </w:p>
    <w:p w14:paraId="1FBD6058" w14:textId="032ADCA9" w:rsidR="009F588C" w:rsidRPr="009F588C" w:rsidRDefault="00BA5B8F" w:rsidP="009F588C">
      <w:pPr>
        <w:tabs>
          <w:tab w:val="left" w:pos="1276"/>
        </w:tabs>
        <w:jc w:val="both"/>
        <w:rPr>
          <w:rFonts w:asciiTheme="minorHAnsi" w:hAnsiTheme="minorHAnsi" w:cstheme="minorHAnsi"/>
          <w:b/>
          <w:bCs/>
          <w:sz w:val="28"/>
          <w:szCs w:val="28"/>
        </w:rPr>
      </w:pPr>
      <w:r>
        <w:rPr>
          <w:rFonts w:asciiTheme="minorHAnsi" w:hAnsiTheme="minorHAnsi" w:cstheme="minorHAnsi"/>
          <w:b/>
          <w:bCs/>
          <w:sz w:val="28"/>
          <w:szCs w:val="28"/>
        </w:rPr>
        <w:t xml:space="preserve">• </w:t>
      </w:r>
      <w:r w:rsidR="005D0C60">
        <w:rPr>
          <w:rFonts w:asciiTheme="minorHAnsi" w:hAnsiTheme="minorHAnsi" w:cstheme="minorHAnsi"/>
          <w:b/>
          <w:bCs/>
          <w:sz w:val="28"/>
          <w:szCs w:val="28"/>
        </w:rPr>
        <w:t xml:space="preserve"> </w:t>
      </w:r>
      <w:r w:rsidR="00E759F4" w:rsidRPr="00E759F4">
        <w:rPr>
          <w:rFonts w:asciiTheme="minorHAnsi" w:hAnsiTheme="minorHAnsi" w:cstheme="minorHAnsi"/>
          <w:b/>
          <w:bCs/>
          <w:sz w:val="28"/>
          <w:szCs w:val="28"/>
        </w:rPr>
        <w:t>19.2.: „Boden, Pflanze, Tier, Gesundheit. Regenerativ denken. Ganzheitlich tun.“</w:t>
      </w:r>
    </w:p>
    <w:p w14:paraId="3F25CB9D" w14:textId="3FB82B39" w:rsidR="009F588C" w:rsidRPr="00FD6156" w:rsidRDefault="009F588C" w:rsidP="009F588C">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F81D02" w:rsidRPr="00FD6156">
        <w:rPr>
          <w:rFonts w:asciiTheme="minorHAnsi" w:hAnsiTheme="minorHAnsi" w:cstheme="minorHAnsi"/>
          <w:b/>
          <w:bCs/>
          <w:sz w:val="28"/>
          <w:szCs w:val="28"/>
        </w:rPr>
        <w:t>Internationale Expert</w:t>
      </w:r>
      <w:r w:rsidR="00A0748B">
        <w:rPr>
          <w:rFonts w:asciiTheme="minorHAnsi" w:hAnsiTheme="minorHAnsi" w:cstheme="minorHAnsi"/>
          <w:b/>
          <w:bCs/>
          <w:sz w:val="28"/>
          <w:szCs w:val="28"/>
        </w:rPr>
        <w:t>:innen</w:t>
      </w:r>
      <w:r w:rsidR="00F81D02" w:rsidRPr="00FD6156">
        <w:rPr>
          <w:rFonts w:asciiTheme="minorHAnsi" w:hAnsiTheme="minorHAnsi" w:cstheme="minorHAnsi"/>
          <w:b/>
          <w:bCs/>
          <w:sz w:val="28"/>
          <w:szCs w:val="28"/>
        </w:rPr>
        <w:t xml:space="preserve"> wie Anita Idel und Martin Grassberger zu Gast </w:t>
      </w:r>
    </w:p>
    <w:p w14:paraId="224C3A0D" w14:textId="1184F44E" w:rsidR="00BD7CF5" w:rsidRPr="00FD6156" w:rsidRDefault="009F588C" w:rsidP="009F588C">
      <w:pPr>
        <w:tabs>
          <w:tab w:val="left" w:pos="1276"/>
        </w:tabs>
        <w:jc w:val="both"/>
        <w:rPr>
          <w:rFonts w:asciiTheme="minorHAnsi" w:hAnsiTheme="minorHAnsi" w:cstheme="minorHAnsi"/>
          <w:b/>
          <w:bCs/>
          <w:sz w:val="28"/>
          <w:szCs w:val="28"/>
        </w:rPr>
      </w:pPr>
      <w:r w:rsidRPr="009F588C">
        <w:rPr>
          <w:rFonts w:asciiTheme="minorHAnsi" w:hAnsiTheme="minorHAnsi" w:cstheme="minorHAnsi"/>
          <w:b/>
          <w:bCs/>
          <w:sz w:val="28"/>
          <w:szCs w:val="28"/>
        </w:rPr>
        <w:t xml:space="preserve">•  </w:t>
      </w:r>
      <w:r w:rsidR="00FD6156" w:rsidRPr="00FD6156">
        <w:rPr>
          <w:rFonts w:asciiTheme="minorHAnsi" w:hAnsiTheme="minorHAnsi" w:cstheme="minorHAnsi"/>
          <w:b/>
          <w:bCs/>
          <w:sz w:val="28"/>
          <w:szCs w:val="28"/>
        </w:rPr>
        <w:t>Biolandwirtschaft am Stiegl-Gut Wildshut als Praxisbeispiel</w:t>
      </w:r>
    </w:p>
    <w:p w14:paraId="3B765F9A" w14:textId="690F42ED" w:rsidR="00BD7CF5" w:rsidRPr="0070440C" w:rsidRDefault="00BD7CF5" w:rsidP="008634FF">
      <w:pPr>
        <w:ind w:right="-284"/>
        <w:jc w:val="both"/>
        <w:rPr>
          <w:rFonts w:asciiTheme="minorHAnsi" w:hAnsiTheme="minorHAnsi" w:cstheme="minorHAnsi"/>
          <w:b/>
          <w:bCs/>
          <w:sz w:val="22"/>
          <w:szCs w:val="22"/>
          <w:shd w:val="clear" w:color="auto" w:fill="FFFFFF"/>
        </w:rPr>
      </w:pPr>
    </w:p>
    <w:p w14:paraId="09876FFE" w14:textId="0A336C0D" w:rsidR="009F588C" w:rsidRPr="00E37C04" w:rsidRDefault="00357571" w:rsidP="008634FF">
      <w:pPr>
        <w:ind w:right="-284"/>
        <w:jc w:val="both"/>
        <w:rPr>
          <w:rFonts w:asciiTheme="minorHAnsi" w:hAnsiTheme="minorHAnsi" w:cstheme="minorHAnsi"/>
          <w:b/>
          <w:bCs/>
          <w:sz w:val="28"/>
          <w:szCs w:val="28"/>
          <w:shd w:val="clear" w:color="auto" w:fill="FFFFFF"/>
        </w:rPr>
      </w:pPr>
      <w:r>
        <w:rPr>
          <w:rFonts w:asciiTheme="minorHAnsi" w:hAnsiTheme="minorHAnsi" w:cstheme="minorHAnsi"/>
          <w:b/>
          <w:bCs/>
          <w:sz w:val="22"/>
          <w:szCs w:val="22"/>
          <w:shd w:val="clear" w:color="auto" w:fill="FFFFFF"/>
        </w:rPr>
        <w:tab/>
      </w:r>
    </w:p>
    <w:p w14:paraId="04517F89" w14:textId="689D7FA2" w:rsidR="00F748AC" w:rsidRDefault="00F748AC" w:rsidP="003711D4">
      <w:pPr>
        <w:spacing w:after="160"/>
        <w:jc w:val="both"/>
        <w:rPr>
          <w:rFonts w:asciiTheme="minorHAnsi" w:hAnsiTheme="minorHAnsi" w:cstheme="minorHAnsi"/>
          <w:b/>
          <w:bCs/>
          <w:sz w:val="22"/>
          <w:szCs w:val="22"/>
          <w:shd w:val="clear" w:color="auto" w:fill="FFFFFF"/>
        </w:rPr>
      </w:pPr>
      <w:r w:rsidRPr="005B1A9B">
        <w:rPr>
          <w:rFonts w:asciiTheme="minorHAnsi" w:hAnsiTheme="minorHAnsi" w:cstheme="minorHAnsi"/>
          <w:b/>
          <w:bCs/>
          <w:sz w:val="22"/>
          <w:szCs w:val="22"/>
          <w:shd w:val="clear" w:color="auto" w:fill="FFFFFF"/>
        </w:rPr>
        <w:t xml:space="preserve">Wildshut, </w:t>
      </w:r>
      <w:r w:rsidR="005B1A9B" w:rsidRPr="005B1A9B">
        <w:rPr>
          <w:rFonts w:asciiTheme="minorHAnsi" w:hAnsiTheme="minorHAnsi" w:cstheme="minorHAnsi"/>
          <w:b/>
          <w:bCs/>
          <w:sz w:val="22"/>
          <w:szCs w:val="22"/>
          <w:shd w:val="clear" w:color="auto" w:fill="FFFFFF"/>
        </w:rPr>
        <w:t xml:space="preserve">3. </w:t>
      </w:r>
      <w:r w:rsidRPr="005B1A9B">
        <w:rPr>
          <w:rFonts w:asciiTheme="minorHAnsi" w:hAnsiTheme="minorHAnsi" w:cstheme="minorHAnsi"/>
          <w:b/>
          <w:bCs/>
          <w:sz w:val="22"/>
          <w:szCs w:val="22"/>
          <w:shd w:val="clear" w:color="auto" w:fill="FFFFFF"/>
        </w:rPr>
        <w:t>Februar 2026: Am</w:t>
      </w:r>
      <w:r>
        <w:rPr>
          <w:rFonts w:asciiTheme="minorHAnsi" w:hAnsiTheme="minorHAnsi" w:cstheme="minorHAnsi"/>
          <w:b/>
          <w:bCs/>
          <w:sz w:val="22"/>
          <w:szCs w:val="22"/>
          <w:shd w:val="clear" w:color="auto" w:fill="FFFFFF"/>
        </w:rPr>
        <w:t xml:space="preserve"> 19. Februar startet</w:t>
      </w:r>
      <w:r w:rsidR="00AE21D2">
        <w:rPr>
          <w:rFonts w:asciiTheme="minorHAnsi" w:hAnsiTheme="minorHAnsi" w:cstheme="minorHAnsi"/>
          <w:b/>
          <w:bCs/>
          <w:sz w:val="22"/>
          <w:szCs w:val="22"/>
          <w:shd w:val="clear" w:color="auto" w:fill="FFFFFF"/>
        </w:rPr>
        <w:t xml:space="preserve"> </w:t>
      </w:r>
      <w:r>
        <w:rPr>
          <w:rFonts w:asciiTheme="minorHAnsi" w:hAnsiTheme="minorHAnsi" w:cstheme="minorHAnsi"/>
          <w:b/>
          <w:bCs/>
          <w:sz w:val="22"/>
          <w:szCs w:val="22"/>
          <w:shd w:val="clear" w:color="auto" w:fill="FFFFFF"/>
        </w:rPr>
        <w:t>das 1. Campus-Symposium zum Thema „Boden, Pflanze, Tier, Gesundheit. Regenerativ denken. Ganzheitlich tun.“</w:t>
      </w:r>
      <w:r w:rsidR="00AE21D2">
        <w:rPr>
          <w:rFonts w:asciiTheme="minorHAnsi" w:hAnsiTheme="minorHAnsi" w:cstheme="minorHAnsi"/>
          <w:b/>
          <w:bCs/>
          <w:sz w:val="22"/>
          <w:szCs w:val="22"/>
          <w:shd w:val="clear" w:color="auto" w:fill="FFFFFF"/>
        </w:rPr>
        <w:t xml:space="preserve"> auf dem Stiegl-Gut Wildshut. </w:t>
      </w:r>
      <w:r>
        <w:rPr>
          <w:rFonts w:asciiTheme="minorHAnsi" w:hAnsiTheme="minorHAnsi" w:cstheme="minorHAnsi"/>
          <w:b/>
          <w:bCs/>
          <w:sz w:val="22"/>
          <w:szCs w:val="22"/>
          <w:shd w:val="clear" w:color="auto" w:fill="FFFFFF"/>
        </w:rPr>
        <w:t xml:space="preserve">Von 9 bis 17 Uhr diskutieren namhafte, internationale Experten wie Anita Idel, Martin Grassberger und Manuel Winter regenerative, ganzheitliche Lösungen rund um Ernährung, Klima und Landwirtschaft. </w:t>
      </w:r>
      <w:r w:rsidR="007B68C6">
        <w:rPr>
          <w:rFonts w:asciiTheme="minorHAnsi" w:hAnsiTheme="minorHAnsi" w:cstheme="minorHAnsi"/>
          <w:b/>
          <w:bCs/>
          <w:sz w:val="22"/>
          <w:szCs w:val="22"/>
          <w:shd w:val="clear" w:color="auto" w:fill="FFFFFF"/>
        </w:rPr>
        <w:t>Der „Wildshut-Campus“ wurde 2025 von den Stiegl-Eigentümern Heinrich Dieter und Alessandra Kiener mit unterschiedlichen Veranstaltungsformaten kreiert</w:t>
      </w:r>
      <w:r w:rsidR="003711D4">
        <w:rPr>
          <w:rFonts w:asciiTheme="minorHAnsi" w:hAnsiTheme="minorHAnsi" w:cstheme="minorHAnsi"/>
          <w:b/>
          <w:bCs/>
          <w:sz w:val="22"/>
          <w:szCs w:val="22"/>
          <w:shd w:val="clear" w:color="auto" w:fill="FFFFFF"/>
        </w:rPr>
        <w:t>, um ganzheitliche Bildung für Körper, Geist und Seele zu ermöglichen. Für den 19.2. gibt es noch wenige freie Plätze (</w:t>
      </w:r>
      <w:r w:rsidR="00B90735">
        <w:rPr>
          <w:rFonts w:asciiTheme="minorHAnsi" w:hAnsiTheme="minorHAnsi" w:cstheme="minorHAnsi"/>
          <w:b/>
          <w:bCs/>
          <w:sz w:val="22"/>
          <w:szCs w:val="22"/>
          <w:shd w:val="clear" w:color="auto" w:fill="FFFFFF"/>
        </w:rPr>
        <w:t xml:space="preserve">Karten inklusive Tagesverpflegung um 75€, </w:t>
      </w:r>
      <w:r>
        <w:rPr>
          <w:rFonts w:asciiTheme="minorHAnsi" w:hAnsiTheme="minorHAnsi" w:cstheme="minorHAnsi"/>
          <w:b/>
          <w:bCs/>
          <w:sz w:val="22"/>
          <w:szCs w:val="22"/>
          <w:shd w:val="clear" w:color="auto" w:fill="FFFFFF"/>
        </w:rPr>
        <w:t xml:space="preserve">Anmeldung unter </w:t>
      </w:r>
      <w:hyperlink r:id="rId11" w:history="1">
        <w:r w:rsidRPr="00413555">
          <w:rPr>
            <w:rStyle w:val="Hyperlink"/>
            <w:rFonts w:asciiTheme="minorHAnsi" w:hAnsiTheme="minorHAnsi" w:cstheme="minorHAnsi"/>
            <w:b/>
            <w:bCs/>
            <w:color w:val="auto"/>
            <w:sz w:val="22"/>
            <w:szCs w:val="22"/>
            <w:u w:val="none"/>
            <w:shd w:val="clear" w:color="auto" w:fill="FFFFFF"/>
          </w:rPr>
          <w:t>biergut@wildshut.at</w:t>
        </w:r>
      </w:hyperlink>
      <w:r w:rsidRPr="00413555">
        <w:rPr>
          <w:rFonts w:asciiTheme="minorHAnsi" w:hAnsiTheme="minorHAnsi" w:cstheme="minorHAnsi"/>
          <w:b/>
          <w:bCs/>
          <w:sz w:val="22"/>
          <w:szCs w:val="22"/>
          <w:shd w:val="clear" w:color="auto" w:fill="FFFFFF"/>
        </w:rPr>
        <w:t xml:space="preserve">). </w:t>
      </w:r>
    </w:p>
    <w:p w14:paraId="236A4DC4" w14:textId="77777777" w:rsidR="009F588C" w:rsidRPr="008634FF" w:rsidRDefault="009F588C" w:rsidP="00216681">
      <w:pPr>
        <w:ind w:right="-284"/>
        <w:jc w:val="both"/>
        <w:rPr>
          <w:rFonts w:asciiTheme="minorHAnsi" w:hAnsiTheme="minorHAnsi" w:cstheme="minorHAnsi"/>
          <w:b/>
          <w:bCs/>
          <w:i/>
          <w:iCs/>
          <w:sz w:val="22"/>
          <w:szCs w:val="22"/>
        </w:rPr>
      </w:pPr>
    </w:p>
    <w:p w14:paraId="72374703" w14:textId="20A2E90B" w:rsidR="00967DDE" w:rsidRDefault="00967DDE" w:rsidP="00216681">
      <w:pPr>
        <w:spacing w:after="160"/>
        <w:jc w:val="both"/>
        <w:rPr>
          <w:rFonts w:asciiTheme="minorHAnsi" w:hAnsiTheme="minorHAnsi" w:cstheme="minorHAnsi"/>
          <w:sz w:val="22"/>
          <w:szCs w:val="22"/>
        </w:rPr>
      </w:pPr>
      <w:r w:rsidRPr="00216681">
        <w:rPr>
          <w:rFonts w:asciiTheme="minorHAnsi" w:hAnsiTheme="minorHAnsi" w:cstheme="minorHAnsi"/>
          <w:sz w:val="22"/>
          <w:szCs w:val="22"/>
        </w:rPr>
        <w:t>Die Salzburger Unternehmer Heinrich Dieter und Alessandra Kiener haben mit dem Stiegl-Gut Wildshut, einer Bio-Landwirtschaft und -Brauerei, bereits 2012 ein zukunftsweisendes Projekt rund um die Themen Kreislaufwirtschaft, Artenvielfalt und neues, nachhaltiges Wirtschaften aus der Taufe gehoben. Und kürzlich wurde ein eigener „Wildshut-Campus“, als Thinktank und lebendiger Raum für Lernen, Austausch und ganzheitliche Bildung für Körper, Geist und Seele kreiert. Im Fokus steht ein respektvoller Umgang mit Menschen, Tieren, Pflanzen und Ressourcen. Gestartet wird nun mit dem 1. Campus-Symposi</w:t>
      </w:r>
      <w:r w:rsidR="00B524B6">
        <w:rPr>
          <w:rFonts w:asciiTheme="minorHAnsi" w:hAnsiTheme="minorHAnsi" w:cstheme="minorHAnsi"/>
          <w:sz w:val="22"/>
          <w:szCs w:val="22"/>
        </w:rPr>
        <w:t>um</w:t>
      </w:r>
      <w:r w:rsidRPr="00216681">
        <w:rPr>
          <w:rFonts w:asciiTheme="minorHAnsi" w:hAnsiTheme="minorHAnsi" w:cstheme="minorHAnsi"/>
          <w:sz w:val="22"/>
          <w:szCs w:val="22"/>
        </w:rPr>
        <w:t xml:space="preserve"> zu </w:t>
      </w:r>
      <w:r w:rsidR="00C42715">
        <w:rPr>
          <w:rFonts w:asciiTheme="minorHAnsi" w:hAnsiTheme="minorHAnsi" w:cstheme="minorHAnsi"/>
          <w:sz w:val="22"/>
          <w:szCs w:val="22"/>
        </w:rPr>
        <w:t>ganzheitlicher Landwirtschaft</w:t>
      </w:r>
      <w:r w:rsidRPr="00216681">
        <w:rPr>
          <w:rFonts w:asciiTheme="minorHAnsi" w:hAnsiTheme="minorHAnsi" w:cstheme="minorHAnsi"/>
          <w:sz w:val="22"/>
          <w:szCs w:val="22"/>
        </w:rPr>
        <w:t>, das sich vor allem an Landwirt:innen und Menschen richtet, die an Umwelt, Ernährung und Gesundheit interessiert sind. Von 9 bis 17 Uhr diskutieren namhafte, internationale Expert</w:t>
      </w:r>
      <w:r w:rsidR="00F64815">
        <w:rPr>
          <w:rFonts w:asciiTheme="minorHAnsi" w:hAnsiTheme="minorHAnsi" w:cstheme="minorHAnsi"/>
          <w:sz w:val="22"/>
          <w:szCs w:val="22"/>
        </w:rPr>
        <w:t>:innen</w:t>
      </w:r>
      <w:r w:rsidRPr="00216681">
        <w:rPr>
          <w:rFonts w:asciiTheme="minorHAnsi" w:hAnsiTheme="minorHAnsi" w:cstheme="minorHAnsi"/>
          <w:sz w:val="22"/>
          <w:szCs w:val="22"/>
        </w:rPr>
        <w:t xml:space="preserve"> wie Anita Idel, Martin Grassberger und Manuel Winter regenerative, ganzheitliche Lösungen rund um Ernährung, Klima und Landwirtschaft. </w:t>
      </w:r>
      <w:r w:rsidR="00F21307">
        <w:rPr>
          <w:rFonts w:asciiTheme="minorHAnsi" w:hAnsiTheme="minorHAnsi" w:cstheme="minorHAnsi"/>
          <w:sz w:val="22"/>
          <w:szCs w:val="22"/>
        </w:rPr>
        <w:t>Im Unkostenbeitrag von 75 € ist die Tagesverpflegung – ohne Abendessen – inkludiert.</w:t>
      </w:r>
      <w:r w:rsidR="00C95925">
        <w:rPr>
          <w:rFonts w:asciiTheme="minorHAnsi" w:hAnsiTheme="minorHAnsi" w:cstheme="minorHAnsi"/>
          <w:sz w:val="22"/>
          <w:szCs w:val="22"/>
        </w:rPr>
        <w:t xml:space="preserve"> Veranstaltet wird das Symposium von der Humus Bewegung.</w:t>
      </w:r>
      <w:r w:rsidR="00F21307">
        <w:rPr>
          <w:rFonts w:asciiTheme="minorHAnsi" w:hAnsiTheme="minorHAnsi" w:cstheme="minorHAnsi"/>
          <w:sz w:val="22"/>
          <w:szCs w:val="22"/>
        </w:rPr>
        <w:t xml:space="preserve"> Infos und Anmeldung unter: biergut@wildshut.at</w:t>
      </w:r>
    </w:p>
    <w:p w14:paraId="445F7229" w14:textId="3B517937" w:rsidR="00541AD2" w:rsidRPr="00DA2D64" w:rsidRDefault="00DF1F45" w:rsidP="00DF1F45">
      <w:pPr>
        <w:spacing w:after="160" w:line="276" w:lineRule="auto"/>
        <w:rPr>
          <w:rFonts w:ascii="Calibri" w:hAnsi="Calibri" w:cs="Calibri"/>
          <w:b/>
          <w:bCs/>
          <w:sz w:val="22"/>
          <w:szCs w:val="22"/>
        </w:rPr>
      </w:pPr>
      <w:r w:rsidRPr="00DA2D64">
        <w:rPr>
          <w:rFonts w:ascii="Calibri" w:hAnsi="Calibri" w:cs="Calibri"/>
          <w:b/>
          <w:bCs/>
          <w:sz w:val="22"/>
          <w:szCs w:val="22"/>
        </w:rPr>
        <w:t>Praxisbeispiel Bio</w:t>
      </w:r>
      <w:r w:rsidR="00220B7E" w:rsidRPr="00DA2D64">
        <w:rPr>
          <w:rFonts w:ascii="Calibri" w:hAnsi="Calibri" w:cs="Calibri"/>
          <w:b/>
          <w:bCs/>
          <w:sz w:val="22"/>
          <w:szCs w:val="22"/>
        </w:rPr>
        <w:t>-L</w:t>
      </w:r>
      <w:r w:rsidRPr="00DA2D64">
        <w:rPr>
          <w:rFonts w:ascii="Calibri" w:hAnsi="Calibri" w:cs="Calibri"/>
          <w:b/>
          <w:bCs/>
          <w:sz w:val="22"/>
          <w:szCs w:val="22"/>
        </w:rPr>
        <w:t>andwirtschaft Gut Wildshut</w:t>
      </w:r>
    </w:p>
    <w:p w14:paraId="7F212032" w14:textId="438D162C" w:rsidR="009F588C" w:rsidRPr="009F588C" w:rsidRDefault="00DA2D64" w:rsidP="009F588C">
      <w:pPr>
        <w:ind w:right="-284"/>
        <w:jc w:val="both"/>
        <w:rPr>
          <w:rFonts w:asciiTheme="minorHAnsi" w:hAnsiTheme="minorHAnsi" w:cstheme="minorHAnsi"/>
          <w:sz w:val="22"/>
          <w:szCs w:val="22"/>
        </w:rPr>
      </w:pPr>
      <w:r w:rsidRPr="00DA2D64">
        <w:rPr>
          <w:rFonts w:ascii="Calibri" w:hAnsi="Calibri" w:cs="Calibri"/>
          <w:sz w:val="22"/>
          <w:szCs w:val="22"/>
        </w:rPr>
        <w:t>In der eigenen Bio-Landwirtschaft werden zukunftsweisende Projekte rund um Kreislaufwirtschaft, Artenvielfalt und neues, nachhaltiges Wirtschaften realisiert.</w:t>
      </w:r>
      <w:r>
        <w:rPr>
          <w:rFonts w:asciiTheme="minorHAnsi" w:hAnsiTheme="minorHAnsi" w:cstheme="minorHAnsi"/>
          <w:i/>
          <w:iCs/>
          <w:sz w:val="22"/>
          <w:szCs w:val="22"/>
        </w:rPr>
        <w:t xml:space="preserve"> </w:t>
      </w:r>
      <w:r w:rsidR="00220B7E">
        <w:rPr>
          <w:rFonts w:ascii="Calibri" w:hAnsi="Calibri" w:cs="Calibri"/>
          <w:sz w:val="22"/>
          <w:szCs w:val="22"/>
        </w:rPr>
        <w:t>Die</w:t>
      </w:r>
      <w:r w:rsidR="00935B25">
        <w:rPr>
          <w:rFonts w:ascii="Calibri" w:hAnsi="Calibri" w:cs="Calibri"/>
          <w:sz w:val="22"/>
          <w:szCs w:val="22"/>
        </w:rPr>
        <w:t xml:space="preserve"> Umstellung auf </w:t>
      </w:r>
      <w:r w:rsidR="00935B25" w:rsidRPr="000E2299">
        <w:rPr>
          <w:rFonts w:ascii="Calibri" w:hAnsi="Calibri" w:cs="Calibri"/>
          <w:sz w:val="22"/>
          <w:szCs w:val="22"/>
        </w:rPr>
        <w:t xml:space="preserve">adaptive Umtriebsweide </w:t>
      </w:r>
      <w:r w:rsidR="00935B25">
        <w:rPr>
          <w:rFonts w:ascii="Calibri" w:hAnsi="Calibri" w:cs="Calibri"/>
          <w:sz w:val="22"/>
          <w:szCs w:val="22"/>
        </w:rPr>
        <w:t>als</w:t>
      </w:r>
      <w:r w:rsidR="00935B25" w:rsidRPr="000E2299">
        <w:rPr>
          <w:rFonts w:ascii="Calibri" w:hAnsi="Calibri" w:cs="Calibri"/>
          <w:sz w:val="22"/>
          <w:szCs w:val="22"/>
        </w:rPr>
        <w:t xml:space="preserve"> </w:t>
      </w:r>
      <w:r w:rsidR="00935B25">
        <w:rPr>
          <w:rFonts w:ascii="Calibri" w:hAnsi="Calibri" w:cs="Calibri"/>
          <w:sz w:val="22"/>
          <w:szCs w:val="22"/>
        </w:rPr>
        <w:t>zentraler Bestandteil</w:t>
      </w:r>
      <w:r w:rsidR="00935B25" w:rsidRPr="000E2299">
        <w:rPr>
          <w:rFonts w:ascii="Calibri" w:hAnsi="Calibri" w:cs="Calibri"/>
          <w:sz w:val="22"/>
          <w:szCs w:val="22"/>
        </w:rPr>
        <w:t xml:space="preserve"> </w:t>
      </w:r>
      <w:r w:rsidR="009342B8">
        <w:rPr>
          <w:rFonts w:ascii="Calibri" w:hAnsi="Calibri" w:cs="Calibri"/>
          <w:sz w:val="22"/>
          <w:szCs w:val="22"/>
        </w:rPr>
        <w:t>folgt als nächster</w:t>
      </w:r>
      <w:r w:rsidR="001E5B78">
        <w:rPr>
          <w:rFonts w:ascii="Calibri" w:hAnsi="Calibri" w:cs="Calibri"/>
          <w:sz w:val="22"/>
          <w:szCs w:val="22"/>
        </w:rPr>
        <w:t xml:space="preserve"> </w:t>
      </w:r>
      <w:r w:rsidR="00EB72B2">
        <w:rPr>
          <w:rFonts w:ascii="Calibri" w:hAnsi="Calibri" w:cs="Calibri"/>
          <w:sz w:val="22"/>
          <w:szCs w:val="22"/>
        </w:rPr>
        <w:t>Schritt</w:t>
      </w:r>
      <w:r w:rsidR="00935B25">
        <w:rPr>
          <w:rFonts w:ascii="Calibri" w:hAnsi="Calibri" w:cs="Calibri"/>
          <w:sz w:val="22"/>
          <w:szCs w:val="22"/>
        </w:rPr>
        <w:t>.</w:t>
      </w:r>
      <w:r w:rsidR="001E5B78">
        <w:rPr>
          <w:rFonts w:ascii="Calibri" w:hAnsi="Calibri" w:cs="Calibri"/>
          <w:sz w:val="22"/>
          <w:szCs w:val="22"/>
        </w:rPr>
        <w:t xml:space="preserve"> </w:t>
      </w:r>
      <w:r w:rsidR="00935B25" w:rsidRPr="000E2299">
        <w:rPr>
          <w:rFonts w:ascii="Calibri" w:hAnsi="Calibri" w:cs="Calibri"/>
          <w:sz w:val="22"/>
          <w:szCs w:val="22"/>
        </w:rPr>
        <w:t>Durch flexibel gesteuerte, kurze Beweidungsphasen und ausreichend lange Ruhezeiten wird das Pflanzenwachstum gestärkt, der Boden geschützt und die natürliche Regeneration gefördert. So entstehen artenreiche und widerstandsfähige Weidesysteme, die Humus aufbauen, Wasser speichern und einen wirksamen Beitrag zu Boden-, Klima- und Tiergesundheit leisten</w:t>
      </w:r>
      <w:r w:rsidR="00566159">
        <w:rPr>
          <w:rFonts w:ascii="Calibri" w:hAnsi="Calibri" w:cs="Calibri"/>
          <w:sz w:val="22"/>
          <w:szCs w:val="22"/>
        </w:rPr>
        <w:t>.</w:t>
      </w:r>
    </w:p>
    <w:p w14:paraId="4D09E261" w14:textId="77777777" w:rsidR="00A75794" w:rsidRDefault="00A75794">
      <w:pPr>
        <w:spacing w:after="160" w:line="259"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6A264763" w14:textId="77777777" w:rsidR="00A75794" w:rsidRDefault="00A75794" w:rsidP="00641AF1">
      <w:pPr>
        <w:ind w:right="-284"/>
        <w:jc w:val="both"/>
        <w:rPr>
          <w:rFonts w:asciiTheme="minorHAnsi" w:hAnsiTheme="minorHAnsi" w:cstheme="minorHAnsi"/>
          <w:b/>
          <w:bCs/>
          <w:sz w:val="22"/>
          <w:szCs w:val="22"/>
        </w:rPr>
      </w:pPr>
    </w:p>
    <w:p w14:paraId="2498B7E8" w14:textId="77777777" w:rsidR="00A75794" w:rsidRDefault="00A75794" w:rsidP="00641AF1">
      <w:pPr>
        <w:ind w:right="-284"/>
        <w:jc w:val="both"/>
        <w:rPr>
          <w:rFonts w:asciiTheme="minorHAnsi" w:hAnsiTheme="minorHAnsi" w:cstheme="minorHAnsi"/>
          <w:b/>
          <w:bCs/>
          <w:sz w:val="22"/>
          <w:szCs w:val="22"/>
        </w:rPr>
      </w:pPr>
    </w:p>
    <w:p w14:paraId="6886C803" w14:textId="77777777" w:rsidR="00346995" w:rsidRDefault="00346995" w:rsidP="000B0112">
      <w:pPr>
        <w:ind w:right="-284"/>
        <w:jc w:val="both"/>
        <w:rPr>
          <w:rFonts w:asciiTheme="minorHAnsi" w:hAnsiTheme="minorHAnsi" w:cstheme="minorHAnsi"/>
          <w:b/>
          <w:bCs/>
          <w:sz w:val="22"/>
          <w:szCs w:val="22"/>
          <w:u w:val="single"/>
        </w:rPr>
      </w:pPr>
    </w:p>
    <w:p w14:paraId="34DD1D8B" w14:textId="4F8626AE" w:rsidR="009F588C" w:rsidRPr="00346995" w:rsidRDefault="00943ABA" w:rsidP="000B0112">
      <w:pPr>
        <w:ind w:right="-284"/>
        <w:jc w:val="both"/>
        <w:rPr>
          <w:rFonts w:asciiTheme="minorHAnsi" w:hAnsiTheme="minorHAnsi" w:cstheme="minorHAnsi"/>
          <w:b/>
          <w:bCs/>
          <w:sz w:val="22"/>
          <w:szCs w:val="22"/>
        </w:rPr>
      </w:pPr>
      <w:r w:rsidRPr="00346995">
        <w:rPr>
          <w:rFonts w:asciiTheme="minorHAnsi" w:hAnsiTheme="minorHAnsi" w:cstheme="minorHAnsi"/>
          <w:b/>
          <w:bCs/>
          <w:sz w:val="28"/>
          <w:szCs w:val="28"/>
          <w:u w:val="single"/>
        </w:rPr>
        <w:t>Programm:</w:t>
      </w:r>
      <w:r w:rsidR="0029579E" w:rsidRPr="00346995">
        <w:rPr>
          <w:rFonts w:asciiTheme="minorHAnsi" w:hAnsiTheme="minorHAnsi" w:cstheme="minorHAnsi"/>
          <w:b/>
          <w:bCs/>
          <w:sz w:val="22"/>
          <w:szCs w:val="22"/>
        </w:rPr>
        <w:br/>
      </w:r>
    </w:p>
    <w:p w14:paraId="1A3603BD" w14:textId="774F3618" w:rsidR="0013155D" w:rsidRDefault="00346995" w:rsidP="00346995">
      <w:pPr>
        <w:spacing w:after="160"/>
        <w:rPr>
          <w:rFonts w:asciiTheme="minorHAnsi" w:hAnsiTheme="minorHAnsi" w:cstheme="minorHAnsi"/>
          <w:b/>
          <w:bCs/>
          <w:sz w:val="22"/>
          <w:szCs w:val="22"/>
        </w:rPr>
      </w:pPr>
      <w:r w:rsidRPr="007C4F8B">
        <w:rPr>
          <w:rFonts w:ascii="Calibri" w:hAnsi="Calibri" w:cs="Calibri"/>
          <w:b/>
          <w:bCs/>
          <w:sz w:val="22"/>
          <w:szCs w:val="22"/>
        </w:rPr>
        <w:t>„Warum die Kuh keine Klimakillerin und stattdessen der Schlüssel zu gesunden Böden ist.“</w:t>
      </w:r>
      <w:r>
        <w:rPr>
          <w:rFonts w:ascii="Calibri" w:hAnsi="Calibri" w:cs="Calibri"/>
          <w:b/>
          <w:bCs/>
          <w:sz w:val="22"/>
          <w:szCs w:val="22"/>
        </w:rPr>
        <w:br/>
      </w:r>
      <w:r w:rsidR="0013155D">
        <w:rPr>
          <w:rFonts w:asciiTheme="minorHAnsi" w:hAnsiTheme="minorHAnsi" w:cstheme="minorHAnsi"/>
          <w:b/>
          <w:bCs/>
          <w:sz w:val="22"/>
          <w:szCs w:val="22"/>
        </w:rPr>
        <w:t>Vortrag &amp; Diskussion mit Dr. Anita Idel</w:t>
      </w:r>
    </w:p>
    <w:p w14:paraId="59E7C070" w14:textId="7567A0D5" w:rsidR="006546A6" w:rsidRPr="00641AF1" w:rsidRDefault="006546A6" w:rsidP="00021778">
      <w:pPr>
        <w:spacing w:after="160"/>
        <w:jc w:val="both"/>
        <w:rPr>
          <w:rFonts w:asciiTheme="minorHAnsi" w:hAnsiTheme="minorHAnsi" w:cstheme="minorHAnsi"/>
          <w:sz w:val="22"/>
          <w:szCs w:val="22"/>
        </w:rPr>
      </w:pPr>
      <w:r w:rsidRPr="00641AF1">
        <w:rPr>
          <w:rFonts w:asciiTheme="minorHAnsi" w:hAnsiTheme="minorHAnsi" w:cstheme="minorHAnsi"/>
          <w:sz w:val="22"/>
          <w:szCs w:val="22"/>
        </w:rPr>
        <w:t>Aus einer wissenschaftlich fundierten, unkonventionellen Perspektive verknüpft Anita Idel – Rindertierärztin, Autorin, Lehrbeauftragte und Wirtschaftsmediatorin – Landwirtschaft, Klima und Ernährung ganzheitlich. Sie lädt in ihrem Vortrag ein, gängige Thesen zu hinterfragen und agrarische Zusammenhänge neu zu denken.</w:t>
      </w:r>
    </w:p>
    <w:p w14:paraId="5C0A5A73" w14:textId="2437B39A" w:rsidR="00A75794" w:rsidRPr="007131A4" w:rsidRDefault="00444372" w:rsidP="00444372">
      <w:pPr>
        <w:spacing w:after="160"/>
        <w:rPr>
          <w:rFonts w:ascii="Calibri" w:hAnsi="Calibri" w:cs="Calibri"/>
          <w:b/>
          <w:bCs/>
          <w:sz w:val="22"/>
          <w:szCs w:val="22"/>
          <w:shd w:val="clear" w:color="auto" w:fill="FFFFFF"/>
        </w:rPr>
      </w:pPr>
      <w:r w:rsidRPr="00266FD6">
        <w:rPr>
          <w:rFonts w:ascii="Calibri" w:hAnsi="Calibri" w:cs="Calibri"/>
          <w:b/>
          <w:bCs/>
          <w:sz w:val="22"/>
          <w:szCs w:val="22"/>
        </w:rPr>
        <w:t>„Warum unsere Zukunft davon abhängt, natürliche Erneuerungsprozesse wieder zuzulassen.“</w:t>
      </w:r>
      <w:r>
        <w:rPr>
          <w:rFonts w:ascii="Calibri" w:hAnsi="Calibri" w:cs="Calibri"/>
          <w:b/>
          <w:bCs/>
          <w:sz w:val="22"/>
          <w:szCs w:val="22"/>
        </w:rPr>
        <w:br/>
      </w:r>
      <w:r w:rsidR="00A75794" w:rsidRPr="002377B5">
        <w:rPr>
          <w:rFonts w:ascii="Calibri" w:hAnsi="Calibri" w:cs="Calibri"/>
          <w:b/>
          <w:bCs/>
          <w:sz w:val="22"/>
          <w:szCs w:val="22"/>
          <w:shd w:val="clear" w:color="auto" w:fill="FFFFFF"/>
        </w:rPr>
        <w:t>Vortrag &amp; Diskussion</w:t>
      </w:r>
      <w:r w:rsidR="00A75794">
        <w:rPr>
          <w:rFonts w:ascii="Calibri" w:hAnsi="Calibri" w:cs="Calibri"/>
          <w:b/>
          <w:bCs/>
          <w:sz w:val="22"/>
          <w:szCs w:val="22"/>
          <w:shd w:val="clear" w:color="auto" w:fill="FFFFFF"/>
        </w:rPr>
        <w:t xml:space="preserve"> mit</w:t>
      </w:r>
      <w:r w:rsidR="00A75794" w:rsidRPr="002377B5">
        <w:rPr>
          <w:rFonts w:ascii="Calibri" w:hAnsi="Calibri" w:cs="Calibri"/>
          <w:b/>
          <w:bCs/>
          <w:sz w:val="22"/>
          <w:szCs w:val="22"/>
          <w:shd w:val="clear" w:color="auto" w:fill="FFFFFF"/>
        </w:rPr>
        <w:t xml:space="preserve"> Univ.-Pro</w:t>
      </w:r>
      <w:r w:rsidR="00A75794">
        <w:rPr>
          <w:rFonts w:ascii="Calibri" w:hAnsi="Calibri" w:cs="Calibri"/>
          <w:b/>
          <w:bCs/>
          <w:sz w:val="22"/>
          <w:szCs w:val="22"/>
          <w:shd w:val="clear" w:color="auto" w:fill="FFFFFF"/>
        </w:rPr>
        <w:t>f</w:t>
      </w:r>
      <w:r w:rsidR="00A75794" w:rsidRPr="002377B5">
        <w:rPr>
          <w:rFonts w:ascii="Calibri" w:hAnsi="Calibri" w:cs="Calibri"/>
          <w:b/>
          <w:bCs/>
          <w:sz w:val="22"/>
          <w:szCs w:val="22"/>
          <w:shd w:val="clear" w:color="auto" w:fill="FFFFFF"/>
        </w:rPr>
        <w:t xml:space="preserve">. </w:t>
      </w:r>
      <w:r w:rsidR="00A75794">
        <w:rPr>
          <w:rFonts w:ascii="Calibri" w:hAnsi="Calibri" w:cs="Calibri"/>
          <w:b/>
          <w:bCs/>
          <w:sz w:val="22"/>
          <w:szCs w:val="22"/>
          <w:shd w:val="clear" w:color="auto" w:fill="FFFFFF"/>
        </w:rPr>
        <w:t xml:space="preserve">Mag. </w:t>
      </w:r>
      <w:r w:rsidR="00A75794" w:rsidRPr="002377B5">
        <w:rPr>
          <w:rFonts w:ascii="Calibri" w:hAnsi="Calibri" w:cs="Calibri"/>
          <w:b/>
          <w:bCs/>
          <w:sz w:val="22"/>
          <w:szCs w:val="22"/>
          <w:shd w:val="clear" w:color="auto" w:fill="FFFFFF"/>
        </w:rPr>
        <w:t>Dr.</w:t>
      </w:r>
      <w:r w:rsidR="00A75794">
        <w:rPr>
          <w:rFonts w:ascii="Calibri" w:hAnsi="Calibri" w:cs="Calibri"/>
          <w:b/>
          <w:bCs/>
          <w:sz w:val="22"/>
          <w:szCs w:val="22"/>
          <w:shd w:val="clear" w:color="auto" w:fill="FFFFFF"/>
        </w:rPr>
        <w:t xml:space="preserve"> </w:t>
      </w:r>
      <w:r w:rsidR="00A75794" w:rsidRPr="002377B5">
        <w:rPr>
          <w:rFonts w:ascii="Calibri" w:hAnsi="Calibri" w:cs="Calibri"/>
          <w:b/>
          <w:bCs/>
          <w:sz w:val="22"/>
          <w:szCs w:val="22"/>
          <w:shd w:val="clear" w:color="auto" w:fill="FFFFFF"/>
        </w:rPr>
        <w:t>Dr. Martin Grassberger</w:t>
      </w:r>
    </w:p>
    <w:p w14:paraId="143CCC44" w14:textId="77777777" w:rsidR="00A75794" w:rsidRDefault="00A75794" w:rsidP="00021778">
      <w:pPr>
        <w:spacing w:after="160"/>
        <w:jc w:val="both"/>
        <w:rPr>
          <w:rFonts w:ascii="Calibri" w:hAnsi="Calibri" w:cs="Calibri"/>
          <w:sz w:val="22"/>
          <w:szCs w:val="22"/>
        </w:rPr>
      </w:pPr>
      <w:r w:rsidRPr="000B0112">
        <w:rPr>
          <w:rFonts w:ascii="Calibri" w:hAnsi="Calibri" w:cs="Calibri"/>
          <w:sz w:val="22"/>
          <w:szCs w:val="22"/>
        </w:rPr>
        <w:t>Univ.-Prof. Priv.-Doz. Dr.med.univ. Mag. et Dr.rer.nat. Martin Grassberger ist habilitierter Mediziner (Facharzt für Gerichtsmedizin) mit Ärztekammerdiplomen in Umweltmedizin, Ernährungsmedizin und Phytotherapie, promovierter Biologe/Anthropologe, zertifizierter Baubiologe (IBN/BBI), Autor, Facharbeiter Landwirtschaft sowie Fellow der Royal Society of Arts. Er spannt in seinem Vortrag den Bogen von der Landwirtschaft zur menschlichen Gesundheit. Ausgehend von den Thesen seiner Bücher „Das leise Sterben“, „Das unsichtbare Netz des Lebens“ und „Regenerativ“ beschreibt er, wie landwirtschaftliche Praktiken das Mikrobiom von Böden beeinflussen und welche weitreichenden Folgen der Verlust mikrobieller Vielfalt für Umwelt, Ernährung und Gesundheit hat.</w:t>
      </w:r>
    </w:p>
    <w:p w14:paraId="67606E39" w14:textId="77777777" w:rsidR="00021778" w:rsidRPr="00873F2F" w:rsidRDefault="00021778" w:rsidP="00021778">
      <w:pPr>
        <w:spacing w:after="160"/>
        <w:jc w:val="both"/>
        <w:rPr>
          <w:rFonts w:ascii="Calibri" w:hAnsi="Calibri" w:cs="Calibri"/>
          <w:b/>
          <w:bCs/>
          <w:sz w:val="22"/>
          <w:szCs w:val="22"/>
          <w:shd w:val="clear" w:color="auto" w:fill="FFFFFF"/>
        </w:rPr>
      </w:pPr>
      <w:r w:rsidRPr="00873F2F">
        <w:rPr>
          <w:rFonts w:ascii="Calibri" w:hAnsi="Calibri" w:cs="Calibri"/>
          <w:b/>
          <w:bCs/>
          <w:sz w:val="22"/>
          <w:szCs w:val="22"/>
          <w:shd w:val="clear" w:color="auto" w:fill="FFFFFF"/>
        </w:rPr>
        <w:t>Stallführung Bio-Landwirtschaft</w:t>
      </w:r>
      <w:r>
        <w:rPr>
          <w:rFonts w:ascii="Calibri" w:hAnsi="Calibri" w:cs="Calibri"/>
          <w:b/>
          <w:bCs/>
          <w:sz w:val="22"/>
          <w:szCs w:val="22"/>
          <w:shd w:val="clear" w:color="auto" w:fill="FFFFFF"/>
        </w:rPr>
        <w:t xml:space="preserve"> Wildshut mit DI Manuel Winter und Alexander Steinwender</w:t>
      </w:r>
    </w:p>
    <w:p w14:paraId="79717092" w14:textId="6957F48F" w:rsidR="00021778" w:rsidRPr="007A0500" w:rsidRDefault="00021778" w:rsidP="0016577B">
      <w:pPr>
        <w:spacing w:after="160"/>
        <w:jc w:val="both"/>
        <w:rPr>
          <w:rFonts w:ascii="Calibri" w:hAnsi="Calibri" w:cs="Calibri"/>
          <w:sz w:val="22"/>
          <w:szCs w:val="22"/>
        </w:rPr>
      </w:pPr>
      <w:r>
        <w:rPr>
          <w:rFonts w:ascii="Calibri" w:hAnsi="Calibri" w:cs="Calibri"/>
          <w:sz w:val="22"/>
          <w:szCs w:val="22"/>
          <w:shd w:val="clear" w:color="auto" w:fill="FFFFFF"/>
        </w:rPr>
        <w:t xml:space="preserve">Pinzgauer Rinder leben am Gut in einem modernen Kompoststall mit viel Raum, Licht und Bewegung. Mit der Umstellung auf Umtriebsweide wird </w:t>
      </w:r>
      <w:r w:rsidR="0016577B">
        <w:rPr>
          <w:rFonts w:ascii="Calibri" w:hAnsi="Calibri" w:cs="Calibri"/>
          <w:sz w:val="22"/>
          <w:szCs w:val="22"/>
          <w:shd w:val="clear" w:color="auto" w:fill="FFFFFF"/>
        </w:rPr>
        <w:t xml:space="preserve">auf Gut Wildshut </w:t>
      </w:r>
      <w:r>
        <w:rPr>
          <w:rFonts w:ascii="Calibri" w:hAnsi="Calibri" w:cs="Calibri"/>
          <w:sz w:val="22"/>
          <w:szCs w:val="22"/>
          <w:shd w:val="clear" w:color="auto" w:fill="FFFFFF"/>
        </w:rPr>
        <w:t>der nächste Schritt gesetzt</w:t>
      </w:r>
      <w:r w:rsidR="0016577B">
        <w:rPr>
          <w:rFonts w:ascii="Calibri" w:hAnsi="Calibri" w:cs="Calibri"/>
          <w:sz w:val="22"/>
          <w:szCs w:val="22"/>
          <w:shd w:val="clear" w:color="auto" w:fill="FFFFFF"/>
        </w:rPr>
        <w:t xml:space="preserve">, um </w:t>
      </w:r>
      <w:r w:rsidRPr="000E2299">
        <w:rPr>
          <w:rFonts w:ascii="Calibri" w:hAnsi="Calibri" w:cs="Calibri"/>
          <w:sz w:val="22"/>
          <w:szCs w:val="22"/>
        </w:rPr>
        <w:t xml:space="preserve">das Pflanzenwachstum </w:t>
      </w:r>
      <w:r w:rsidR="0016577B">
        <w:rPr>
          <w:rFonts w:ascii="Calibri" w:hAnsi="Calibri" w:cs="Calibri"/>
          <w:sz w:val="22"/>
          <w:szCs w:val="22"/>
        </w:rPr>
        <w:t xml:space="preserve">zu stärken und den Boden zu schützen. </w:t>
      </w:r>
    </w:p>
    <w:p w14:paraId="312E6649" w14:textId="6C0D7AFF" w:rsidR="00021778" w:rsidRDefault="0016577B" w:rsidP="0016577B">
      <w:pPr>
        <w:spacing w:after="160"/>
        <w:rPr>
          <w:rFonts w:asciiTheme="minorHAnsi" w:hAnsiTheme="minorHAnsi" w:cstheme="minorHAnsi"/>
          <w:sz w:val="22"/>
          <w:szCs w:val="22"/>
        </w:rPr>
      </w:pPr>
      <w:r w:rsidRPr="005558CE">
        <w:rPr>
          <w:rFonts w:ascii="Calibri" w:hAnsi="Calibri" w:cs="Calibri"/>
          <w:b/>
          <w:bCs/>
          <w:sz w:val="22"/>
          <w:szCs w:val="22"/>
        </w:rPr>
        <w:t>„Die Kuh als Schlüssel zu einer besseren Zukunft. Weiden- und Herdenmanagement in der Praxis“</w:t>
      </w:r>
      <w:r>
        <w:rPr>
          <w:rFonts w:ascii="Calibri" w:hAnsi="Calibri" w:cs="Calibri"/>
          <w:b/>
          <w:bCs/>
          <w:sz w:val="22"/>
          <w:szCs w:val="22"/>
        </w:rPr>
        <w:br/>
      </w:r>
      <w:r w:rsidR="00021778" w:rsidRPr="002377B5">
        <w:rPr>
          <w:rFonts w:ascii="Calibri" w:hAnsi="Calibri" w:cs="Calibri"/>
          <w:b/>
          <w:bCs/>
          <w:sz w:val="22"/>
          <w:szCs w:val="22"/>
          <w:shd w:val="clear" w:color="auto" w:fill="FFFFFF"/>
        </w:rPr>
        <w:t>Vortrag</w:t>
      </w:r>
      <w:r w:rsidR="00021778">
        <w:rPr>
          <w:rFonts w:ascii="Calibri" w:hAnsi="Calibri" w:cs="Calibri"/>
          <w:b/>
          <w:bCs/>
          <w:sz w:val="22"/>
          <w:szCs w:val="22"/>
          <w:shd w:val="clear" w:color="auto" w:fill="FFFFFF"/>
        </w:rPr>
        <w:t xml:space="preserve"> mit </w:t>
      </w:r>
      <w:r w:rsidR="00021778" w:rsidRPr="002377B5">
        <w:rPr>
          <w:rFonts w:ascii="Calibri" w:hAnsi="Calibri" w:cs="Calibri"/>
          <w:b/>
          <w:bCs/>
          <w:sz w:val="22"/>
          <w:szCs w:val="22"/>
          <w:shd w:val="clear" w:color="auto" w:fill="FFFFFF"/>
        </w:rPr>
        <w:t>DI</w:t>
      </w:r>
      <w:r w:rsidR="00021778">
        <w:rPr>
          <w:rFonts w:ascii="Calibri" w:hAnsi="Calibri" w:cs="Calibri"/>
          <w:b/>
          <w:bCs/>
          <w:sz w:val="22"/>
          <w:szCs w:val="22"/>
          <w:shd w:val="clear" w:color="auto" w:fill="FFFFFF"/>
        </w:rPr>
        <w:t xml:space="preserve"> </w:t>
      </w:r>
      <w:r w:rsidR="00021778" w:rsidRPr="002377B5">
        <w:rPr>
          <w:rFonts w:ascii="Calibri" w:hAnsi="Calibri" w:cs="Calibri"/>
          <w:b/>
          <w:bCs/>
          <w:sz w:val="22"/>
          <w:szCs w:val="22"/>
          <w:shd w:val="clear" w:color="auto" w:fill="FFFFFF"/>
        </w:rPr>
        <w:t>Manuel Winter</w:t>
      </w:r>
      <w:r w:rsidR="00CD5BA1">
        <w:rPr>
          <w:rFonts w:ascii="Calibri" w:hAnsi="Calibri" w:cs="Calibri"/>
          <w:b/>
          <w:bCs/>
          <w:sz w:val="22"/>
          <w:szCs w:val="22"/>
          <w:shd w:val="clear" w:color="auto" w:fill="FFFFFF"/>
        </w:rPr>
        <w:br/>
      </w:r>
      <w:r w:rsidR="00CD5BA1">
        <w:rPr>
          <w:rFonts w:ascii="Calibri" w:hAnsi="Calibri" w:cs="Calibri"/>
          <w:b/>
          <w:bCs/>
          <w:sz w:val="22"/>
          <w:szCs w:val="22"/>
        </w:rPr>
        <w:br/>
      </w:r>
      <w:r w:rsidR="00021778" w:rsidRPr="00021778">
        <w:rPr>
          <w:rFonts w:asciiTheme="minorHAnsi" w:hAnsiTheme="minorHAnsi" w:cstheme="minorHAnsi"/>
          <w:sz w:val="22"/>
          <w:szCs w:val="22"/>
        </w:rPr>
        <w:t>Manuel Winter – Gründer der Initiative „Change Grazing“, international tätiger Berater, Impulsgeber, Wissenschaftler und Herdenmanager – verbindet fundiertes Wissen mit Innovationsgeist und veranschaulicht Weide- und Herdenmanagement mit Best-Practice-Beispielen.</w:t>
      </w:r>
    </w:p>
    <w:p w14:paraId="7F0B5482" w14:textId="67395DAF" w:rsidR="00566159" w:rsidRPr="005F34F6" w:rsidRDefault="005F34F6" w:rsidP="00566159">
      <w:pPr>
        <w:ind w:right="-284"/>
        <w:jc w:val="both"/>
        <w:rPr>
          <w:rFonts w:ascii="Calibri" w:hAnsi="Calibri" w:cs="Calibri"/>
          <w:b/>
          <w:bCs/>
          <w:sz w:val="22"/>
          <w:szCs w:val="22"/>
        </w:rPr>
      </w:pPr>
      <w:r w:rsidRPr="005F34F6">
        <w:rPr>
          <w:rFonts w:ascii="Calibri" w:hAnsi="Calibri" w:cs="Calibri"/>
          <w:b/>
          <w:bCs/>
          <w:sz w:val="22"/>
          <w:szCs w:val="22"/>
        </w:rPr>
        <w:t>Diskussion &amp; Austausch</w:t>
      </w:r>
    </w:p>
    <w:p w14:paraId="26AA9525" w14:textId="1BE0A5B9" w:rsidR="00566159" w:rsidRPr="009F588C" w:rsidRDefault="00566159" w:rsidP="00566159">
      <w:pPr>
        <w:ind w:right="-284"/>
        <w:jc w:val="both"/>
        <w:rPr>
          <w:rFonts w:asciiTheme="minorHAnsi" w:hAnsiTheme="minorHAnsi" w:cstheme="minorHAnsi"/>
          <w:sz w:val="22"/>
          <w:szCs w:val="22"/>
        </w:rPr>
      </w:pPr>
      <w:r w:rsidRPr="000E2299">
        <w:rPr>
          <w:rFonts w:ascii="Calibri" w:hAnsi="Calibri" w:cs="Calibri"/>
          <w:sz w:val="22"/>
          <w:szCs w:val="22"/>
        </w:rPr>
        <w:t xml:space="preserve">Im Anschluss an das Symposium </w:t>
      </w:r>
      <w:r>
        <w:rPr>
          <w:rFonts w:ascii="Calibri" w:hAnsi="Calibri" w:cs="Calibri"/>
          <w:sz w:val="22"/>
          <w:szCs w:val="22"/>
        </w:rPr>
        <w:t>wird</w:t>
      </w:r>
      <w:r w:rsidRPr="000E2299">
        <w:rPr>
          <w:rFonts w:ascii="Calibri" w:hAnsi="Calibri" w:cs="Calibri"/>
          <w:sz w:val="22"/>
          <w:szCs w:val="22"/>
        </w:rPr>
        <w:t xml:space="preserve"> im Rahmen eines „offenen Abend“ </w:t>
      </w:r>
      <w:r>
        <w:rPr>
          <w:rFonts w:ascii="Calibri" w:hAnsi="Calibri" w:cs="Calibri"/>
          <w:sz w:val="22"/>
          <w:szCs w:val="22"/>
        </w:rPr>
        <w:t xml:space="preserve">mit den Vortragenden im gutseigenen Restaurant „Einkehr“ </w:t>
      </w:r>
      <w:r w:rsidRPr="000E2299">
        <w:rPr>
          <w:rFonts w:ascii="Calibri" w:hAnsi="Calibri" w:cs="Calibri"/>
          <w:sz w:val="22"/>
          <w:szCs w:val="22"/>
        </w:rPr>
        <w:t>vertiefend diskutiert</w:t>
      </w:r>
      <w:r w:rsidRPr="009F588C">
        <w:rPr>
          <w:rFonts w:asciiTheme="minorHAnsi" w:hAnsiTheme="minorHAnsi" w:cstheme="minorHAnsi"/>
          <w:sz w:val="22"/>
          <w:szCs w:val="22"/>
        </w:rPr>
        <w:t>.</w:t>
      </w:r>
    </w:p>
    <w:p w14:paraId="0F66FB53" w14:textId="77777777" w:rsidR="009F588C" w:rsidRPr="008634FF" w:rsidRDefault="009F588C" w:rsidP="00641AF1">
      <w:pPr>
        <w:pBdr>
          <w:bottom w:val="single" w:sz="6" w:space="1" w:color="auto"/>
        </w:pBdr>
        <w:ind w:right="-284"/>
        <w:jc w:val="both"/>
        <w:rPr>
          <w:rFonts w:asciiTheme="minorHAnsi" w:hAnsiTheme="minorHAnsi" w:cstheme="minorHAnsi"/>
          <w:iCs/>
          <w:sz w:val="22"/>
          <w:szCs w:val="22"/>
        </w:rPr>
      </w:pPr>
    </w:p>
    <w:p w14:paraId="6E950FEC" w14:textId="6790B68F" w:rsidR="00383D9D" w:rsidRPr="008634FF" w:rsidRDefault="00383D9D" w:rsidP="00AB6018">
      <w:pPr>
        <w:ind w:right="-284"/>
        <w:outlineLvl w:val="0"/>
        <w:rPr>
          <w:rFonts w:asciiTheme="minorHAnsi" w:eastAsia="Calibri" w:hAnsiTheme="minorHAnsi" w:cstheme="minorHAnsi"/>
          <w:sz w:val="22"/>
          <w:szCs w:val="22"/>
          <w:lang w:eastAsia="en-US"/>
        </w:rPr>
      </w:pPr>
    </w:p>
    <w:p w14:paraId="2082E775" w14:textId="77777777" w:rsidR="007F112C" w:rsidRPr="0011345C" w:rsidRDefault="007F112C" w:rsidP="007F112C">
      <w:pPr>
        <w:spacing w:line="276" w:lineRule="auto"/>
        <w:ind w:right="-284"/>
        <w:jc w:val="both"/>
        <w:rPr>
          <w:rFonts w:asciiTheme="minorHAnsi" w:hAnsiTheme="minorHAnsi" w:cstheme="minorHAnsi"/>
          <w:b/>
          <w:bCs/>
          <w:i/>
          <w:iCs/>
          <w:sz w:val="22"/>
          <w:szCs w:val="22"/>
        </w:rPr>
      </w:pPr>
      <w:r w:rsidRPr="0011345C">
        <w:rPr>
          <w:rFonts w:asciiTheme="minorHAnsi" w:hAnsiTheme="minorHAnsi" w:cstheme="minorHAnsi"/>
          <w:b/>
          <w:bCs/>
          <w:i/>
          <w:iCs/>
          <w:sz w:val="22"/>
          <w:szCs w:val="22"/>
        </w:rPr>
        <w:t>Zum Stiegl-Gut Wildshut</w:t>
      </w:r>
    </w:p>
    <w:p w14:paraId="713BAADC" w14:textId="77777777" w:rsidR="00964BC9" w:rsidRDefault="007F112C" w:rsidP="007F112C">
      <w:pPr>
        <w:spacing w:line="276" w:lineRule="auto"/>
        <w:ind w:right="-284"/>
        <w:jc w:val="both"/>
        <w:rPr>
          <w:rFonts w:asciiTheme="minorHAnsi" w:hAnsiTheme="minorHAnsi" w:cstheme="minorHAnsi"/>
          <w:i/>
          <w:iCs/>
          <w:sz w:val="22"/>
          <w:szCs w:val="22"/>
        </w:rPr>
      </w:pPr>
      <w:r w:rsidRPr="0011345C">
        <w:rPr>
          <w:rFonts w:asciiTheme="minorHAnsi" w:hAnsiTheme="minorHAnsi" w:cstheme="minorHAnsi"/>
          <w:i/>
          <w:iCs/>
          <w:sz w:val="22"/>
          <w:szCs w:val="22"/>
        </w:rPr>
        <w:t>Stiegl-Eigentümer Heinrich Dieter und Alessandra Kiener haben im Jahr 2012 das Stiegl-Gut Wildshut als erstes Biergut Österreichs gegründet. Ziel war und ist es, wieder alle Schritte des Bierbraue</w:t>
      </w:r>
      <w:r w:rsidR="003E1401">
        <w:rPr>
          <w:rFonts w:asciiTheme="minorHAnsi" w:hAnsiTheme="minorHAnsi" w:cstheme="minorHAnsi"/>
          <w:i/>
          <w:iCs/>
          <w:sz w:val="22"/>
          <w:szCs w:val="22"/>
        </w:rPr>
        <w:t>n</w:t>
      </w:r>
      <w:r w:rsidRPr="0011345C">
        <w:rPr>
          <w:rFonts w:asciiTheme="minorHAnsi" w:hAnsiTheme="minorHAnsi" w:cstheme="minorHAnsi"/>
          <w:i/>
          <w:iCs/>
          <w:sz w:val="22"/>
          <w:szCs w:val="22"/>
        </w:rPr>
        <w:t xml:space="preserve">s in die eigenen Hände zu nehmen, alte, in Vergessenheit geratene Getreidesorten zu kultivieren und sich intensiv mit dem Boden – aus dem das Leben und gute Rohstoffe entstehen – zu widmen. Dabei fungiert das Stiegl-Gut Wildshut als „Forschungs- und Entwicklungsabteilung“ für Stiegl. „Wir möchten Impulsgeber für ein neues Bewusstsein sein und zu einem regenerativen Wirtschaften in Kreisläufen anregen. Unseren Wildshut-Campus sehen wir hier als </w:t>
      </w:r>
    </w:p>
    <w:p w14:paraId="14A4F558" w14:textId="77777777" w:rsidR="00964BC9" w:rsidRDefault="00964BC9" w:rsidP="007F112C">
      <w:pPr>
        <w:spacing w:line="276" w:lineRule="auto"/>
        <w:ind w:right="-284"/>
        <w:jc w:val="both"/>
        <w:rPr>
          <w:rFonts w:asciiTheme="minorHAnsi" w:hAnsiTheme="minorHAnsi" w:cstheme="minorHAnsi"/>
          <w:i/>
          <w:iCs/>
          <w:sz w:val="22"/>
          <w:szCs w:val="22"/>
        </w:rPr>
      </w:pPr>
    </w:p>
    <w:p w14:paraId="139CE699" w14:textId="77777777" w:rsidR="00964BC9" w:rsidRDefault="00964BC9" w:rsidP="007F112C">
      <w:pPr>
        <w:spacing w:line="276" w:lineRule="auto"/>
        <w:ind w:right="-284"/>
        <w:jc w:val="both"/>
        <w:rPr>
          <w:rFonts w:asciiTheme="minorHAnsi" w:hAnsiTheme="minorHAnsi" w:cstheme="minorHAnsi"/>
          <w:i/>
          <w:iCs/>
          <w:sz w:val="22"/>
          <w:szCs w:val="22"/>
        </w:rPr>
      </w:pPr>
    </w:p>
    <w:p w14:paraId="2D0D3195" w14:textId="77777777" w:rsidR="001A080D" w:rsidRDefault="001A080D" w:rsidP="007F112C">
      <w:pPr>
        <w:spacing w:line="276" w:lineRule="auto"/>
        <w:ind w:right="-284"/>
        <w:jc w:val="both"/>
        <w:rPr>
          <w:rFonts w:asciiTheme="minorHAnsi" w:hAnsiTheme="minorHAnsi" w:cstheme="minorHAnsi"/>
          <w:i/>
          <w:iCs/>
          <w:sz w:val="22"/>
          <w:szCs w:val="22"/>
        </w:rPr>
      </w:pPr>
    </w:p>
    <w:p w14:paraId="572ABC10" w14:textId="77777777" w:rsidR="001A080D" w:rsidRDefault="001A080D" w:rsidP="007F112C">
      <w:pPr>
        <w:spacing w:line="276" w:lineRule="auto"/>
        <w:ind w:right="-284"/>
        <w:jc w:val="both"/>
        <w:rPr>
          <w:rFonts w:asciiTheme="minorHAnsi" w:hAnsiTheme="minorHAnsi" w:cstheme="minorHAnsi"/>
          <w:i/>
          <w:iCs/>
          <w:sz w:val="22"/>
          <w:szCs w:val="22"/>
        </w:rPr>
      </w:pPr>
    </w:p>
    <w:p w14:paraId="2766D656" w14:textId="6E33E024" w:rsidR="007F112C" w:rsidRDefault="007F112C" w:rsidP="007F112C">
      <w:pPr>
        <w:spacing w:line="276" w:lineRule="auto"/>
        <w:ind w:right="-284"/>
        <w:jc w:val="both"/>
        <w:rPr>
          <w:rFonts w:asciiTheme="minorHAnsi" w:hAnsiTheme="minorHAnsi" w:cstheme="minorHAnsi"/>
          <w:i/>
          <w:iCs/>
          <w:sz w:val="22"/>
          <w:szCs w:val="22"/>
        </w:rPr>
      </w:pPr>
      <w:r w:rsidRPr="0011345C">
        <w:rPr>
          <w:rFonts w:asciiTheme="minorHAnsi" w:hAnsiTheme="minorHAnsi" w:cstheme="minorHAnsi"/>
          <w:i/>
          <w:iCs/>
          <w:sz w:val="22"/>
          <w:szCs w:val="22"/>
        </w:rPr>
        <w:t xml:space="preserve">Plattform und Impulszentrum, das zum kreativen Denken, zum gemeinsamen Philosophieren, zum Diskutieren und Reflektieren sowie zum voneinander Lernen anregt.“ Das Stiegl-Gut Wildshut ist zu einem einzigartigen Ort der Vielfalt geworden. Mit eigener Mälzerei und Vollholzbrauerei sowie einem Bio-Restaurant und einem </w:t>
      </w:r>
    </w:p>
    <w:p w14:paraId="58F645D9" w14:textId="680508FB" w:rsidR="007F112C" w:rsidRPr="0011345C" w:rsidRDefault="007F112C" w:rsidP="007F112C">
      <w:pPr>
        <w:spacing w:line="276" w:lineRule="auto"/>
        <w:ind w:right="-284"/>
        <w:jc w:val="both"/>
        <w:rPr>
          <w:rFonts w:asciiTheme="minorHAnsi" w:hAnsiTheme="minorHAnsi" w:cstheme="minorHAnsi"/>
          <w:i/>
          <w:iCs/>
          <w:sz w:val="22"/>
          <w:szCs w:val="22"/>
        </w:rPr>
      </w:pPr>
      <w:r w:rsidRPr="0011345C">
        <w:rPr>
          <w:rFonts w:asciiTheme="minorHAnsi" w:hAnsiTheme="minorHAnsi" w:cstheme="minorHAnsi"/>
          <w:i/>
          <w:iCs/>
          <w:sz w:val="22"/>
          <w:szCs w:val="22"/>
        </w:rPr>
        <w:t>Gästehaus legt man hier den Fokus neben der Produktion hochwertiger Getränke auf Entschleunigung, Genuss und Lebensfreude.</w:t>
      </w:r>
      <w:r w:rsidR="00EF1E0F">
        <w:rPr>
          <w:rFonts w:asciiTheme="minorHAnsi" w:hAnsiTheme="minorHAnsi" w:cstheme="minorHAnsi"/>
          <w:i/>
          <w:iCs/>
          <w:sz w:val="22"/>
          <w:szCs w:val="22"/>
        </w:rPr>
        <w:t xml:space="preserve"> </w:t>
      </w:r>
      <w:r w:rsidRPr="0011345C">
        <w:rPr>
          <w:rFonts w:asciiTheme="minorHAnsi" w:hAnsiTheme="minorHAnsi" w:cstheme="minorHAnsi"/>
          <w:i/>
          <w:iCs/>
          <w:sz w:val="22"/>
          <w:szCs w:val="22"/>
        </w:rPr>
        <w:t>So präsentiert sich das Bio-Gut als Ort der Begegnung und des Austausches sowie als Kraftplatz zum Innehalten und bewussten Genießen. www.wildshut.at</w:t>
      </w:r>
    </w:p>
    <w:p w14:paraId="1213E69E" w14:textId="77777777" w:rsidR="007F112C" w:rsidRDefault="007F112C" w:rsidP="007F112C">
      <w:pPr>
        <w:spacing w:line="276" w:lineRule="auto"/>
        <w:jc w:val="both"/>
        <w:rPr>
          <w:rFonts w:ascii="Calibri" w:hAnsi="Calibri" w:cs="Calibri"/>
          <w:b/>
          <w:bCs/>
          <w:sz w:val="22"/>
          <w:szCs w:val="22"/>
        </w:rPr>
      </w:pPr>
    </w:p>
    <w:p w14:paraId="532F86F5" w14:textId="4B6F90D4" w:rsidR="000128BB" w:rsidRDefault="000128BB" w:rsidP="0029579E">
      <w:pPr>
        <w:spacing w:line="276" w:lineRule="auto"/>
        <w:rPr>
          <w:rFonts w:ascii="Calibri" w:hAnsi="Calibri" w:cs="Calibri"/>
          <w:b/>
          <w:bCs/>
          <w:sz w:val="22"/>
          <w:szCs w:val="22"/>
        </w:rPr>
      </w:pPr>
      <w:r>
        <w:rPr>
          <w:rFonts w:ascii="Calibri" w:hAnsi="Calibri" w:cs="Calibri"/>
          <w:b/>
          <w:bCs/>
          <w:sz w:val="22"/>
          <w:szCs w:val="22"/>
        </w:rPr>
        <w:t>Stiegl-Gut Wildshut</w:t>
      </w:r>
      <w:r>
        <w:rPr>
          <w:rFonts w:ascii="Calibri" w:hAnsi="Calibri" w:cs="Calibri"/>
          <w:b/>
          <w:bCs/>
          <w:sz w:val="22"/>
          <w:szCs w:val="22"/>
        </w:rPr>
        <w:br/>
        <w:t>Wildshut 8, 5210 St. Pantaleon</w:t>
      </w:r>
    </w:p>
    <w:p w14:paraId="6159468F" w14:textId="77777777" w:rsidR="000128BB" w:rsidRPr="004F2D3D" w:rsidRDefault="000128BB" w:rsidP="000128BB">
      <w:pPr>
        <w:spacing w:line="276" w:lineRule="auto"/>
        <w:jc w:val="both"/>
        <w:rPr>
          <w:rFonts w:ascii="Calibri" w:hAnsi="Calibri" w:cs="Calibri"/>
          <w:b/>
          <w:bCs/>
          <w:sz w:val="22"/>
          <w:szCs w:val="22"/>
        </w:rPr>
      </w:pPr>
      <w:r w:rsidRPr="004F2D3D">
        <w:rPr>
          <w:rFonts w:ascii="Calibri" w:hAnsi="Calibri" w:cs="Calibri"/>
          <w:b/>
          <w:bCs/>
          <w:sz w:val="22"/>
          <w:szCs w:val="22"/>
        </w:rPr>
        <w:t>Unkostenbeitrag: 75 € (inkl. Verpflegung tagsüber, ohne Abendessen)</w:t>
      </w:r>
    </w:p>
    <w:p w14:paraId="38F4C8D2" w14:textId="32D02C29" w:rsidR="000128BB" w:rsidRDefault="002D2F5B" w:rsidP="000128BB">
      <w:pPr>
        <w:spacing w:line="276" w:lineRule="auto"/>
        <w:jc w:val="both"/>
      </w:pPr>
      <w:r>
        <w:rPr>
          <w:rFonts w:ascii="Calibri" w:hAnsi="Calibri" w:cs="Calibri"/>
          <w:b/>
          <w:bCs/>
          <w:sz w:val="22"/>
          <w:szCs w:val="22"/>
        </w:rPr>
        <w:t xml:space="preserve">Infos &amp; </w:t>
      </w:r>
      <w:r w:rsidR="000128BB" w:rsidRPr="00045C19">
        <w:rPr>
          <w:rFonts w:ascii="Calibri" w:hAnsi="Calibri" w:cs="Calibri"/>
          <w:b/>
          <w:bCs/>
          <w:sz w:val="22"/>
          <w:szCs w:val="22"/>
        </w:rPr>
        <w:t>Anmeldung unter</w:t>
      </w:r>
      <w:r w:rsidR="000128BB" w:rsidRPr="00774AE3">
        <w:rPr>
          <w:rFonts w:ascii="Calibri" w:hAnsi="Calibri" w:cs="Calibri"/>
          <w:b/>
          <w:bCs/>
          <w:sz w:val="22"/>
          <w:szCs w:val="22"/>
        </w:rPr>
        <w:t xml:space="preserve">: </w:t>
      </w:r>
      <w:hyperlink r:id="rId12" w:history="1">
        <w:r w:rsidR="000128BB" w:rsidRPr="00774AE3">
          <w:rPr>
            <w:rStyle w:val="Hyperlink"/>
            <w:rFonts w:ascii="Calibri" w:hAnsi="Calibri" w:cs="Calibri"/>
            <w:b/>
            <w:bCs/>
            <w:color w:val="auto"/>
            <w:sz w:val="22"/>
            <w:szCs w:val="22"/>
            <w:u w:val="none"/>
          </w:rPr>
          <w:t>biergut@wildshut.at</w:t>
        </w:r>
      </w:hyperlink>
    </w:p>
    <w:p w14:paraId="21C8F735" w14:textId="77777777" w:rsidR="000128BB" w:rsidRDefault="000128BB" w:rsidP="000128BB">
      <w:pPr>
        <w:spacing w:line="276" w:lineRule="auto"/>
        <w:jc w:val="both"/>
      </w:pPr>
    </w:p>
    <w:p w14:paraId="35C07AB4" w14:textId="0D2DE958" w:rsidR="000128BB" w:rsidRPr="00D66151" w:rsidRDefault="005F4F7B" w:rsidP="000128BB">
      <w:pPr>
        <w:spacing w:line="276" w:lineRule="auto"/>
        <w:jc w:val="both"/>
        <w:rPr>
          <w:rFonts w:ascii="Calibri" w:hAnsi="Calibri" w:cs="Calibri"/>
          <w:sz w:val="22"/>
          <w:szCs w:val="22"/>
        </w:rPr>
      </w:pPr>
      <w:r>
        <w:rPr>
          <w:rFonts w:ascii="Calibri" w:hAnsi="Calibri" w:cs="Calibri"/>
          <w:sz w:val="22"/>
          <w:szCs w:val="22"/>
        </w:rPr>
        <w:t xml:space="preserve">Betriebe der </w:t>
      </w:r>
      <w:r w:rsidRPr="00243DCB">
        <w:rPr>
          <w:rFonts w:ascii="Calibri" w:hAnsi="Calibri" w:cs="Calibri"/>
          <w:b/>
          <w:bCs/>
          <w:sz w:val="22"/>
          <w:szCs w:val="22"/>
        </w:rPr>
        <w:t xml:space="preserve">Privatkäserei WOERLE </w:t>
      </w:r>
      <w:r>
        <w:rPr>
          <w:rFonts w:ascii="Calibri" w:hAnsi="Calibri" w:cs="Calibri"/>
          <w:sz w:val="22"/>
          <w:szCs w:val="22"/>
        </w:rPr>
        <w:t xml:space="preserve">und der </w:t>
      </w:r>
      <w:r w:rsidRPr="00C22B0E">
        <w:rPr>
          <w:rFonts w:ascii="Calibri" w:hAnsi="Calibri" w:cs="Calibri"/>
          <w:b/>
          <w:bCs/>
          <w:sz w:val="22"/>
          <w:szCs w:val="22"/>
        </w:rPr>
        <w:t xml:space="preserve">SalzburgMilch </w:t>
      </w:r>
      <w:r w:rsidR="000128BB" w:rsidRPr="00D66151">
        <w:rPr>
          <w:rFonts w:ascii="Calibri" w:hAnsi="Calibri" w:cs="Calibri"/>
          <w:sz w:val="22"/>
          <w:szCs w:val="22"/>
        </w:rPr>
        <w:t xml:space="preserve">haben die Möglichkeit, geförderte Tickets zu erhalten. </w:t>
      </w:r>
    </w:p>
    <w:p w14:paraId="3FAF75DC" w14:textId="10B7E47A" w:rsidR="005F4F7B" w:rsidRDefault="00243DCB" w:rsidP="009F588C">
      <w:pPr>
        <w:spacing w:line="276" w:lineRule="auto"/>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sz w:val="22"/>
          <w:szCs w:val="22"/>
          <w:lang w:eastAsia="en-US"/>
        </w:rPr>
        <w:t>__________________________________________________________________________________________</w:t>
      </w:r>
    </w:p>
    <w:p w14:paraId="38ECED95" w14:textId="77777777" w:rsidR="005F4F7B" w:rsidRDefault="005F4F7B" w:rsidP="009F588C">
      <w:pPr>
        <w:spacing w:line="276" w:lineRule="auto"/>
        <w:ind w:right="-284"/>
        <w:outlineLvl w:val="0"/>
        <w:rPr>
          <w:rFonts w:asciiTheme="minorHAnsi" w:eastAsia="Calibri" w:hAnsiTheme="minorHAnsi" w:cstheme="minorHAnsi"/>
          <w:b/>
          <w:bCs/>
          <w:sz w:val="22"/>
          <w:szCs w:val="22"/>
          <w:lang w:eastAsia="en-US"/>
        </w:rPr>
      </w:pPr>
    </w:p>
    <w:p w14:paraId="622A90CF" w14:textId="6E6EEA71" w:rsidR="0086681B" w:rsidRPr="005D2161" w:rsidRDefault="003C630F" w:rsidP="00AB6018">
      <w:pPr>
        <w:spacing w:line="276" w:lineRule="auto"/>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0" behindDoc="0" locked="0" layoutInCell="1" allowOverlap="1" wp14:anchorId="41C5C9B9" wp14:editId="62E02BF6">
            <wp:simplePos x="0" y="0"/>
            <wp:positionH relativeFrom="column">
              <wp:posOffset>40466</wp:posOffset>
            </wp:positionH>
            <wp:positionV relativeFrom="paragraph">
              <wp:posOffset>5715</wp:posOffset>
            </wp:positionV>
            <wp:extent cx="2362835" cy="1577975"/>
            <wp:effectExtent l="0" t="0" r="0" b="317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62835" cy="1577975"/>
                    </a:xfrm>
                    <a:prstGeom prst="rect">
                      <a:avLst/>
                    </a:prstGeom>
                  </pic:spPr>
                </pic:pic>
              </a:graphicData>
            </a:graphic>
            <wp14:sizeRelH relativeFrom="margin">
              <wp14:pctWidth>0</wp14:pctWidth>
            </wp14:sizeRelH>
            <wp14:sizeRelV relativeFrom="margin">
              <wp14:pctHeight>0</wp14:pctHeight>
            </wp14:sizeRelV>
          </wp:anchor>
        </w:drawing>
      </w:r>
      <w:r w:rsidR="0086681B" w:rsidRPr="005D2161">
        <w:rPr>
          <w:rFonts w:asciiTheme="minorHAnsi" w:eastAsia="Calibri" w:hAnsiTheme="minorHAnsi" w:cstheme="minorHAnsi"/>
          <w:b/>
          <w:bCs/>
          <w:sz w:val="22"/>
          <w:szCs w:val="22"/>
          <w:lang w:eastAsia="en-US"/>
        </w:rPr>
        <w:t xml:space="preserve">Pressebild 1: </w:t>
      </w:r>
    </w:p>
    <w:p w14:paraId="3ED4279B" w14:textId="4AD93915" w:rsidR="00C2320B" w:rsidRPr="003C630F" w:rsidRDefault="00C2320B" w:rsidP="00C2320B">
      <w:pPr>
        <w:spacing w:line="276" w:lineRule="auto"/>
        <w:ind w:left="284" w:right="-284"/>
        <w:outlineLvl w:val="0"/>
        <w:rPr>
          <w:rFonts w:asciiTheme="minorHAnsi" w:eastAsia="Calibri" w:hAnsiTheme="minorHAnsi" w:cstheme="minorHAnsi"/>
          <w:b/>
          <w:bCs/>
          <w:sz w:val="22"/>
          <w:szCs w:val="22"/>
          <w:lang w:eastAsia="en-US"/>
        </w:rPr>
      </w:pPr>
      <w:r w:rsidRPr="00041D44">
        <w:rPr>
          <w:rFonts w:asciiTheme="minorHAnsi" w:hAnsiTheme="minorHAnsi" w:cstheme="minorHAnsi"/>
          <w:color w:val="000000" w:themeColor="text1"/>
          <w:sz w:val="22"/>
          <w:szCs w:val="22"/>
          <w:shd w:val="clear" w:color="auto" w:fill="FFFFFF"/>
        </w:rPr>
        <w:t xml:space="preserve">Auf dem Stiegl-Gut Wildshut wurde mit dem „Wildshut-Campus“ ein lebendiger Raum für Lernen, Austausch und ganzheitliche Bildung für Körper, Geist und Seele kreiert. Im Fokus steht der respektvolle, holistische Umgang Menschen, Tieren, Pflanzen und Ressourcen. Das ist auch das Thema des 1. Campus-Symposiums am 19.2. </w:t>
      </w:r>
      <w:r>
        <w:rPr>
          <w:rFonts w:asciiTheme="minorHAnsi" w:hAnsiTheme="minorHAnsi" w:cstheme="minorHAnsi"/>
          <w:color w:val="000000" w:themeColor="text1"/>
          <w:sz w:val="22"/>
          <w:szCs w:val="22"/>
          <w:shd w:val="clear" w:color="auto" w:fill="FFFFFF"/>
        </w:rPr>
        <w:br/>
      </w:r>
      <w:r w:rsidRPr="00041D44">
        <w:rPr>
          <w:rFonts w:asciiTheme="minorHAnsi" w:hAnsiTheme="minorHAnsi" w:cstheme="minorHAnsi"/>
          <w:b/>
          <w:bCs/>
          <w:color w:val="000000" w:themeColor="text1"/>
          <w:sz w:val="22"/>
          <w:szCs w:val="22"/>
          <w:shd w:val="clear" w:color="auto" w:fill="FFFFFF"/>
        </w:rPr>
        <w:t xml:space="preserve">Bildnachweis: </w:t>
      </w:r>
      <w:r w:rsidR="00F80914">
        <w:rPr>
          <w:rFonts w:asciiTheme="minorHAnsi" w:hAnsiTheme="minorHAnsi" w:cstheme="minorHAnsi"/>
          <w:color w:val="000000" w:themeColor="text1"/>
          <w:sz w:val="22"/>
          <w:szCs w:val="22"/>
          <w:shd w:val="clear" w:color="auto" w:fill="FFFFFF"/>
        </w:rPr>
        <w:t xml:space="preserve">Marco </w:t>
      </w:r>
      <w:r w:rsidRPr="00EC5A70">
        <w:rPr>
          <w:rFonts w:asciiTheme="minorHAnsi" w:hAnsiTheme="minorHAnsi" w:cstheme="minorHAnsi"/>
          <w:color w:val="000000" w:themeColor="text1"/>
          <w:sz w:val="22"/>
          <w:szCs w:val="22"/>
          <w:shd w:val="clear" w:color="auto" w:fill="FFFFFF"/>
        </w:rPr>
        <w:t>Riebler, Abdruck honorarfrei!</w:t>
      </w:r>
    </w:p>
    <w:p w14:paraId="405BDF46" w14:textId="77777777" w:rsidR="00FC7F97" w:rsidRDefault="00FC7F97" w:rsidP="00FC7F97">
      <w:pPr>
        <w:ind w:left="284" w:right="-284"/>
        <w:outlineLvl w:val="0"/>
        <w:rPr>
          <w:rFonts w:asciiTheme="minorHAnsi" w:eastAsia="Calibri" w:hAnsiTheme="minorHAnsi" w:cstheme="minorHAnsi"/>
          <w:sz w:val="22"/>
          <w:szCs w:val="22"/>
          <w:lang w:eastAsia="en-US"/>
        </w:rPr>
      </w:pPr>
    </w:p>
    <w:p w14:paraId="242A32CB" w14:textId="73BFAA72" w:rsidR="00FC7F97" w:rsidRDefault="0071760C" w:rsidP="00FC7F97">
      <w:pPr>
        <w:ind w:left="284" w:right="-284"/>
        <w:outlineLvl w:val="0"/>
        <w:rPr>
          <w:rFonts w:asciiTheme="minorHAnsi" w:eastAsia="Calibri" w:hAnsiTheme="minorHAnsi" w:cstheme="minorHAnsi"/>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1" behindDoc="0" locked="0" layoutInCell="1" allowOverlap="1" wp14:anchorId="5D6A0D7A" wp14:editId="00ED3812">
            <wp:simplePos x="0" y="0"/>
            <wp:positionH relativeFrom="column">
              <wp:posOffset>146685</wp:posOffset>
            </wp:positionH>
            <wp:positionV relativeFrom="paragraph">
              <wp:posOffset>55880</wp:posOffset>
            </wp:positionV>
            <wp:extent cx="1600200" cy="2397760"/>
            <wp:effectExtent l="0" t="0" r="0" b="2540"/>
            <wp:wrapSquare wrapText="bothSides"/>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0200" cy="2397760"/>
                    </a:xfrm>
                    <a:prstGeom prst="rect">
                      <a:avLst/>
                    </a:prstGeom>
                  </pic:spPr>
                </pic:pic>
              </a:graphicData>
            </a:graphic>
            <wp14:sizeRelH relativeFrom="margin">
              <wp14:pctWidth>0</wp14:pctWidth>
            </wp14:sizeRelH>
            <wp14:sizeRelV relativeFrom="margin">
              <wp14:pctHeight>0</wp14:pctHeight>
            </wp14:sizeRelV>
          </wp:anchor>
        </w:drawing>
      </w:r>
    </w:p>
    <w:p w14:paraId="475913FC" w14:textId="244B31BB" w:rsidR="00541AD2" w:rsidRPr="00541AD2" w:rsidRDefault="00541AD2" w:rsidP="00FC7F97">
      <w:pPr>
        <w:ind w:left="284" w:right="-284"/>
        <w:outlineLvl w:val="0"/>
        <w:rPr>
          <w:rFonts w:asciiTheme="minorHAnsi" w:eastAsia="Calibri" w:hAnsiTheme="minorHAnsi" w:cstheme="minorHAnsi"/>
          <w:sz w:val="22"/>
          <w:szCs w:val="22"/>
          <w:lang w:eastAsia="en-US"/>
        </w:rPr>
      </w:pPr>
      <w:r w:rsidRPr="005D2161">
        <w:rPr>
          <w:rFonts w:asciiTheme="minorHAnsi" w:eastAsia="Calibri" w:hAnsiTheme="minorHAnsi" w:cstheme="minorHAnsi"/>
          <w:b/>
          <w:bCs/>
          <w:sz w:val="22"/>
          <w:szCs w:val="22"/>
          <w:lang w:eastAsia="en-US"/>
        </w:rPr>
        <w:t xml:space="preserve">Pressebild </w:t>
      </w:r>
      <w:r>
        <w:rPr>
          <w:rFonts w:asciiTheme="minorHAnsi" w:eastAsia="Calibri" w:hAnsiTheme="minorHAnsi" w:cstheme="minorHAnsi"/>
          <w:b/>
          <w:bCs/>
          <w:sz w:val="22"/>
          <w:szCs w:val="22"/>
          <w:lang w:eastAsia="en-US"/>
        </w:rPr>
        <w:t>2</w:t>
      </w:r>
      <w:r w:rsidRPr="005D2161">
        <w:rPr>
          <w:rFonts w:asciiTheme="minorHAnsi" w:eastAsia="Calibri" w:hAnsiTheme="minorHAnsi" w:cstheme="minorHAnsi"/>
          <w:b/>
          <w:bCs/>
          <w:sz w:val="22"/>
          <w:szCs w:val="22"/>
          <w:lang w:eastAsia="en-US"/>
        </w:rPr>
        <w:t xml:space="preserve">: </w:t>
      </w:r>
    </w:p>
    <w:p w14:paraId="234249C5" w14:textId="09715A84" w:rsidR="00C22BD6" w:rsidRPr="003C630F" w:rsidRDefault="00C22BD6" w:rsidP="00C22BD6">
      <w:pPr>
        <w:spacing w:line="276" w:lineRule="auto"/>
        <w:ind w:left="284" w:right="-284"/>
        <w:outlineLvl w:val="0"/>
        <w:rPr>
          <w:rFonts w:asciiTheme="minorHAnsi" w:eastAsia="Calibri" w:hAnsiTheme="minorHAnsi" w:cstheme="minorHAnsi"/>
          <w:b/>
          <w:bCs/>
          <w:sz w:val="22"/>
          <w:szCs w:val="22"/>
          <w:lang w:eastAsia="en-US"/>
        </w:rPr>
      </w:pPr>
      <w:r w:rsidRPr="00B47431">
        <w:rPr>
          <w:rFonts w:asciiTheme="minorHAnsi" w:hAnsiTheme="minorHAnsi" w:cstheme="minorHAnsi"/>
          <w:color w:val="000000" w:themeColor="text1"/>
          <w:sz w:val="22"/>
          <w:szCs w:val="22"/>
          <w:shd w:val="clear" w:color="auto" w:fill="FFFFFF"/>
        </w:rPr>
        <w:t xml:space="preserve">Am 19. Februar startet das 1. Campus-Symposium auf dem Stiegl-Gut Wildshut. Thema „Boden, Pflanze, Tier, Gesundheit. Regenerativ denken. Ganzheitlich tun.“ </w:t>
      </w:r>
      <w:r w:rsidRPr="00B47431">
        <w:rPr>
          <w:rFonts w:asciiTheme="minorHAnsi" w:hAnsiTheme="minorHAnsi" w:cstheme="minorHAnsi"/>
          <w:color w:val="000000" w:themeColor="text1"/>
          <w:sz w:val="22"/>
          <w:szCs w:val="22"/>
          <w:shd w:val="clear" w:color="auto" w:fill="FFFFFF"/>
        </w:rPr>
        <w:br/>
      </w:r>
      <w:r w:rsidRPr="00B47431">
        <w:rPr>
          <w:rFonts w:asciiTheme="minorHAnsi" w:hAnsiTheme="minorHAnsi" w:cstheme="minorHAnsi"/>
          <w:b/>
          <w:bCs/>
          <w:color w:val="000000" w:themeColor="text1"/>
          <w:sz w:val="22"/>
          <w:szCs w:val="22"/>
          <w:shd w:val="clear" w:color="auto" w:fill="FFFFFF"/>
        </w:rPr>
        <w:t xml:space="preserve">Bildnachweis: </w:t>
      </w:r>
      <w:r w:rsidR="00BA2657">
        <w:rPr>
          <w:rFonts w:asciiTheme="minorHAnsi" w:hAnsiTheme="minorHAnsi" w:cstheme="minorHAnsi"/>
          <w:color w:val="000000" w:themeColor="text1"/>
          <w:sz w:val="22"/>
          <w:szCs w:val="22"/>
          <w:shd w:val="clear" w:color="auto" w:fill="FFFFFF"/>
        </w:rPr>
        <w:t>Scheinast</w:t>
      </w:r>
      <w:r w:rsidRPr="00EC5A70">
        <w:rPr>
          <w:rFonts w:asciiTheme="minorHAnsi" w:hAnsiTheme="minorHAnsi" w:cstheme="minorHAnsi"/>
          <w:color w:val="000000" w:themeColor="text1"/>
          <w:sz w:val="22"/>
          <w:szCs w:val="22"/>
          <w:shd w:val="clear" w:color="auto" w:fill="FFFFFF"/>
        </w:rPr>
        <w:t>, Abdruck honorarfrei!</w:t>
      </w:r>
      <w:r>
        <w:rPr>
          <w:rFonts w:asciiTheme="minorHAnsi" w:hAnsiTheme="minorHAnsi" w:cstheme="minorHAnsi"/>
          <w:b/>
          <w:bCs/>
          <w:color w:val="000000" w:themeColor="text1"/>
          <w:sz w:val="22"/>
          <w:szCs w:val="22"/>
          <w:shd w:val="clear" w:color="auto" w:fill="FFFFFF"/>
        </w:rPr>
        <w:t xml:space="preserve"> </w:t>
      </w:r>
    </w:p>
    <w:p w14:paraId="3AAF73C4" w14:textId="025A16D5" w:rsidR="00BA5B8F" w:rsidRDefault="00BA5B8F" w:rsidP="00BD7CF5">
      <w:pPr>
        <w:spacing w:line="276" w:lineRule="auto"/>
        <w:ind w:right="-284"/>
        <w:outlineLvl w:val="0"/>
        <w:rPr>
          <w:rFonts w:asciiTheme="minorHAnsi" w:eastAsia="Calibri" w:hAnsiTheme="minorHAnsi" w:cstheme="minorHAnsi"/>
          <w:b/>
          <w:bCs/>
          <w:sz w:val="22"/>
          <w:szCs w:val="22"/>
          <w:lang w:eastAsia="en-US"/>
        </w:rPr>
      </w:pPr>
    </w:p>
    <w:p w14:paraId="23E8768F" w14:textId="77777777" w:rsidR="00243DCB" w:rsidRDefault="00243DCB" w:rsidP="00BA5B8F">
      <w:pPr>
        <w:spacing w:line="276" w:lineRule="auto"/>
        <w:ind w:left="284" w:right="-284"/>
        <w:outlineLvl w:val="0"/>
        <w:rPr>
          <w:rFonts w:asciiTheme="minorHAnsi" w:hAnsiTheme="minorHAnsi" w:cstheme="minorHAnsi"/>
          <w:color w:val="000000" w:themeColor="text1"/>
          <w:sz w:val="22"/>
          <w:szCs w:val="22"/>
          <w:shd w:val="clear" w:color="auto" w:fill="FFFFFF"/>
        </w:rPr>
      </w:pPr>
    </w:p>
    <w:p w14:paraId="6375F9F9" w14:textId="77777777" w:rsidR="00243DCB" w:rsidRDefault="00243DCB" w:rsidP="00BA5B8F">
      <w:pPr>
        <w:spacing w:line="276" w:lineRule="auto"/>
        <w:ind w:left="284" w:right="-284"/>
        <w:outlineLvl w:val="0"/>
        <w:rPr>
          <w:rFonts w:asciiTheme="minorHAnsi" w:hAnsiTheme="minorHAnsi" w:cstheme="minorHAnsi"/>
          <w:color w:val="000000" w:themeColor="text1"/>
          <w:sz w:val="22"/>
          <w:szCs w:val="22"/>
          <w:shd w:val="clear" w:color="auto" w:fill="FFFFFF"/>
        </w:rPr>
      </w:pPr>
    </w:p>
    <w:p w14:paraId="689DDA47" w14:textId="77777777" w:rsidR="00243DCB" w:rsidRDefault="00243DCB" w:rsidP="00BA5B8F">
      <w:pPr>
        <w:spacing w:line="276" w:lineRule="auto"/>
        <w:ind w:left="284" w:right="-284"/>
        <w:outlineLvl w:val="0"/>
        <w:rPr>
          <w:rFonts w:asciiTheme="minorHAnsi" w:hAnsiTheme="minorHAnsi" w:cstheme="minorHAnsi"/>
          <w:color w:val="000000" w:themeColor="text1"/>
          <w:sz w:val="22"/>
          <w:szCs w:val="22"/>
          <w:shd w:val="clear" w:color="auto" w:fill="FFFFFF"/>
        </w:rPr>
      </w:pPr>
    </w:p>
    <w:p w14:paraId="437F6720" w14:textId="77777777" w:rsidR="00243DCB" w:rsidRDefault="00243DCB" w:rsidP="00BA5B8F">
      <w:pPr>
        <w:spacing w:line="276" w:lineRule="auto"/>
        <w:ind w:left="284" w:right="-284"/>
        <w:outlineLvl w:val="0"/>
        <w:rPr>
          <w:rFonts w:asciiTheme="minorHAnsi" w:hAnsiTheme="minorHAnsi" w:cstheme="minorHAnsi"/>
          <w:color w:val="000000" w:themeColor="text1"/>
          <w:sz w:val="22"/>
          <w:szCs w:val="22"/>
          <w:shd w:val="clear" w:color="auto" w:fill="FFFFFF"/>
        </w:rPr>
      </w:pPr>
    </w:p>
    <w:p w14:paraId="039AE578" w14:textId="0ACBB22F" w:rsidR="00BA5B8F" w:rsidRPr="005D2161" w:rsidRDefault="00BA5B8F" w:rsidP="00BA5B8F">
      <w:pPr>
        <w:spacing w:line="276" w:lineRule="auto"/>
        <w:ind w:left="284" w:right="-284"/>
        <w:outlineLvl w:val="0"/>
        <w:rPr>
          <w:rFonts w:asciiTheme="minorHAnsi" w:eastAsia="Calibri" w:hAnsiTheme="minorHAnsi" w:cstheme="minorHAnsi"/>
          <w:b/>
          <w:bCs/>
          <w:sz w:val="22"/>
          <w:szCs w:val="22"/>
          <w:lang w:eastAsia="en-US"/>
        </w:rPr>
      </w:pPr>
      <w:r w:rsidRPr="00BA5B8F">
        <w:rPr>
          <w:rFonts w:asciiTheme="minorHAnsi" w:hAnsiTheme="minorHAnsi" w:cstheme="minorHAnsi"/>
          <w:color w:val="000000" w:themeColor="text1"/>
          <w:sz w:val="22"/>
          <w:szCs w:val="22"/>
          <w:shd w:val="clear" w:color="auto" w:fill="FFFFFF"/>
        </w:rPr>
        <w:tab/>
      </w:r>
    </w:p>
    <w:p w14:paraId="3544D165" w14:textId="77777777" w:rsidR="009F588C" w:rsidRDefault="009F588C" w:rsidP="008634FF">
      <w:pPr>
        <w:ind w:right="-284"/>
        <w:outlineLvl w:val="0"/>
        <w:rPr>
          <w:rFonts w:asciiTheme="minorHAnsi" w:eastAsia="Calibri" w:hAnsiTheme="minorHAnsi" w:cstheme="minorHAnsi"/>
          <w:sz w:val="22"/>
          <w:szCs w:val="22"/>
          <w:lang w:eastAsia="en-US"/>
        </w:rPr>
      </w:pPr>
    </w:p>
    <w:p w14:paraId="0DD0A505" w14:textId="77777777" w:rsidR="00C22B0E" w:rsidRDefault="00C22B0E" w:rsidP="008634FF">
      <w:pPr>
        <w:ind w:right="-284"/>
        <w:outlineLvl w:val="0"/>
        <w:rPr>
          <w:rFonts w:asciiTheme="minorHAnsi" w:eastAsia="Calibri" w:hAnsiTheme="minorHAnsi" w:cstheme="minorHAnsi"/>
          <w:sz w:val="22"/>
          <w:szCs w:val="22"/>
          <w:lang w:eastAsia="en-US"/>
        </w:rPr>
      </w:pPr>
    </w:p>
    <w:p w14:paraId="6EFF5CC4" w14:textId="77777777" w:rsidR="00C22B0E" w:rsidRDefault="00C22B0E" w:rsidP="008634FF">
      <w:pPr>
        <w:ind w:right="-284"/>
        <w:outlineLvl w:val="0"/>
        <w:rPr>
          <w:rFonts w:asciiTheme="minorHAnsi" w:eastAsia="Calibri" w:hAnsiTheme="minorHAnsi" w:cstheme="minorHAnsi"/>
          <w:sz w:val="22"/>
          <w:szCs w:val="22"/>
          <w:lang w:eastAsia="en-US"/>
        </w:rPr>
      </w:pPr>
    </w:p>
    <w:p w14:paraId="789EE7E0" w14:textId="77777777" w:rsidR="00C22B0E" w:rsidRDefault="00C22B0E" w:rsidP="008634FF">
      <w:pPr>
        <w:ind w:right="-284"/>
        <w:outlineLvl w:val="0"/>
        <w:rPr>
          <w:rFonts w:asciiTheme="minorHAnsi" w:eastAsia="Calibri" w:hAnsiTheme="minorHAnsi" w:cstheme="minorHAnsi"/>
          <w:sz w:val="22"/>
          <w:szCs w:val="22"/>
          <w:lang w:eastAsia="en-US"/>
        </w:rPr>
      </w:pPr>
    </w:p>
    <w:p w14:paraId="54079D6B" w14:textId="77777777" w:rsidR="00C13239" w:rsidRDefault="00C13239" w:rsidP="008634FF">
      <w:pPr>
        <w:ind w:right="-284"/>
        <w:outlineLvl w:val="0"/>
        <w:rPr>
          <w:rFonts w:asciiTheme="minorHAnsi" w:eastAsia="Calibri" w:hAnsiTheme="minorHAnsi" w:cstheme="minorHAnsi"/>
          <w:sz w:val="22"/>
          <w:szCs w:val="22"/>
          <w:lang w:eastAsia="en-US"/>
        </w:rPr>
      </w:pPr>
    </w:p>
    <w:p w14:paraId="796EBE49" w14:textId="77777777" w:rsidR="00C13239" w:rsidRDefault="00C13239" w:rsidP="008634FF">
      <w:pPr>
        <w:ind w:right="-284"/>
        <w:outlineLvl w:val="0"/>
        <w:rPr>
          <w:rFonts w:asciiTheme="minorHAnsi" w:eastAsia="Calibri" w:hAnsiTheme="minorHAnsi" w:cstheme="minorHAnsi"/>
          <w:sz w:val="22"/>
          <w:szCs w:val="22"/>
          <w:lang w:eastAsia="en-US"/>
        </w:rPr>
      </w:pPr>
    </w:p>
    <w:p w14:paraId="5DF5DA78" w14:textId="77777777" w:rsidR="00C13239" w:rsidRDefault="00C13239" w:rsidP="008634FF">
      <w:pPr>
        <w:ind w:right="-284"/>
        <w:outlineLvl w:val="0"/>
        <w:rPr>
          <w:rFonts w:asciiTheme="minorHAnsi" w:eastAsia="Calibri" w:hAnsiTheme="minorHAnsi" w:cstheme="minorHAnsi"/>
          <w:sz w:val="22"/>
          <w:szCs w:val="22"/>
          <w:lang w:eastAsia="en-US"/>
        </w:rPr>
      </w:pPr>
    </w:p>
    <w:p w14:paraId="77B515D0" w14:textId="77777777" w:rsidR="00C13239" w:rsidRDefault="00C13239" w:rsidP="008634FF">
      <w:pPr>
        <w:ind w:right="-284"/>
        <w:outlineLvl w:val="0"/>
        <w:rPr>
          <w:rFonts w:asciiTheme="minorHAnsi" w:eastAsia="Calibri" w:hAnsiTheme="minorHAnsi" w:cstheme="minorHAnsi"/>
          <w:sz w:val="22"/>
          <w:szCs w:val="22"/>
          <w:lang w:eastAsia="en-US"/>
        </w:rPr>
      </w:pPr>
    </w:p>
    <w:p w14:paraId="2CF34504" w14:textId="2AC4B7C7" w:rsidR="00C13239" w:rsidRPr="003C630F" w:rsidRDefault="0071760C" w:rsidP="00C13239">
      <w:pPr>
        <w:spacing w:line="276" w:lineRule="auto"/>
        <w:ind w:left="284"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2" behindDoc="0" locked="0" layoutInCell="1" allowOverlap="1" wp14:anchorId="4332AE96" wp14:editId="7D3B8157">
            <wp:simplePos x="0" y="0"/>
            <wp:positionH relativeFrom="margin">
              <wp:posOffset>3810</wp:posOffset>
            </wp:positionH>
            <wp:positionV relativeFrom="paragraph">
              <wp:posOffset>105410</wp:posOffset>
            </wp:positionV>
            <wp:extent cx="2226945" cy="1482090"/>
            <wp:effectExtent l="0" t="0" r="1905" b="3810"/>
            <wp:wrapSquare wrapText="bothSides"/>
            <wp:docPr id="347713433" name="Grafik 347713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13433" name="Grafik 34771343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26945" cy="1482090"/>
                    </a:xfrm>
                    <a:prstGeom prst="rect">
                      <a:avLst/>
                    </a:prstGeom>
                  </pic:spPr>
                </pic:pic>
              </a:graphicData>
            </a:graphic>
            <wp14:sizeRelH relativeFrom="margin">
              <wp14:pctWidth>0</wp14:pctWidth>
            </wp14:sizeRelH>
            <wp14:sizeRelV relativeFrom="margin">
              <wp14:pctHeight>0</wp14:pctHeight>
            </wp14:sizeRelV>
          </wp:anchor>
        </w:drawing>
      </w:r>
      <w:r w:rsidR="00C13239">
        <w:rPr>
          <w:rFonts w:ascii="Calibri" w:hAnsi="Calibri" w:cs="Calibri"/>
          <w:b/>
          <w:bCs/>
          <w:sz w:val="22"/>
          <w:szCs w:val="22"/>
        </w:rPr>
        <w:t>Pressebild 3:</w:t>
      </w:r>
      <w:r w:rsidR="00C13239">
        <w:rPr>
          <w:rFonts w:ascii="Calibri" w:hAnsi="Calibri" w:cs="Calibri"/>
          <w:b/>
          <w:bCs/>
          <w:sz w:val="22"/>
          <w:szCs w:val="22"/>
        </w:rPr>
        <w:br/>
      </w:r>
      <w:r w:rsidR="00C13239" w:rsidRPr="00C13239">
        <w:rPr>
          <w:rFonts w:ascii="Calibri" w:hAnsi="Calibri" w:cs="Calibri"/>
          <w:sz w:val="22"/>
          <w:szCs w:val="22"/>
        </w:rPr>
        <w:t xml:space="preserve">Die Kuh als Schlüssel zu einer besseren Zukunft. </w:t>
      </w:r>
      <w:r w:rsidR="00C13239">
        <w:rPr>
          <w:rFonts w:ascii="Calibri" w:hAnsi="Calibri" w:cs="Calibri"/>
          <w:sz w:val="22"/>
          <w:szCs w:val="22"/>
        </w:rPr>
        <w:t xml:space="preserve">Im Bild die alte Rasse „Pinzgauer Rinder“ auf dem Stiegl-Gut Wildshut. </w:t>
      </w:r>
      <w:r w:rsidR="00C13239">
        <w:rPr>
          <w:rFonts w:ascii="Calibri" w:hAnsi="Calibri" w:cs="Calibri"/>
          <w:sz w:val="22"/>
          <w:szCs w:val="22"/>
        </w:rPr>
        <w:br/>
      </w:r>
      <w:r w:rsidR="00C13239" w:rsidRPr="00041D44">
        <w:rPr>
          <w:rFonts w:asciiTheme="minorHAnsi" w:hAnsiTheme="minorHAnsi" w:cstheme="minorHAnsi"/>
          <w:b/>
          <w:bCs/>
          <w:color w:val="000000" w:themeColor="text1"/>
          <w:sz w:val="22"/>
          <w:szCs w:val="22"/>
          <w:shd w:val="clear" w:color="auto" w:fill="FFFFFF"/>
        </w:rPr>
        <w:t xml:space="preserve">Bildnachweis: </w:t>
      </w:r>
      <w:r w:rsidR="004112DB">
        <w:rPr>
          <w:rFonts w:asciiTheme="minorHAnsi" w:hAnsiTheme="minorHAnsi" w:cstheme="minorHAnsi"/>
          <w:color w:val="000000" w:themeColor="text1"/>
          <w:sz w:val="22"/>
          <w:szCs w:val="22"/>
          <w:shd w:val="clear" w:color="auto" w:fill="FFFFFF"/>
        </w:rPr>
        <w:t>Marco Riebler</w:t>
      </w:r>
      <w:r w:rsidR="00C13239" w:rsidRPr="00EC5A70">
        <w:rPr>
          <w:rFonts w:asciiTheme="minorHAnsi" w:hAnsiTheme="minorHAnsi" w:cstheme="minorHAnsi"/>
          <w:color w:val="000000" w:themeColor="text1"/>
          <w:sz w:val="22"/>
          <w:szCs w:val="22"/>
          <w:shd w:val="clear" w:color="auto" w:fill="FFFFFF"/>
        </w:rPr>
        <w:t>, Abdruck honorarfrei!</w:t>
      </w:r>
    </w:p>
    <w:p w14:paraId="5D9A572A" w14:textId="0BAB6A25" w:rsidR="00C13239" w:rsidRDefault="00C13239" w:rsidP="008634FF">
      <w:pPr>
        <w:ind w:right="-284"/>
        <w:outlineLvl w:val="0"/>
        <w:rPr>
          <w:rFonts w:asciiTheme="minorHAnsi" w:eastAsia="Calibri" w:hAnsiTheme="minorHAnsi" w:cstheme="minorHAnsi"/>
          <w:sz w:val="22"/>
          <w:szCs w:val="22"/>
          <w:lang w:eastAsia="en-US"/>
        </w:rPr>
      </w:pPr>
    </w:p>
    <w:p w14:paraId="5EB3E493" w14:textId="77777777" w:rsidR="0071760C" w:rsidRDefault="0071760C" w:rsidP="008634FF">
      <w:pPr>
        <w:ind w:right="-284"/>
        <w:outlineLvl w:val="0"/>
        <w:rPr>
          <w:rFonts w:asciiTheme="minorHAnsi" w:eastAsia="Calibri" w:hAnsiTheme="minorHAnsi" w:cstheme="minorHAnsi"/>
          <w:sz w:val="22"/>
          <w:szCs w:val="22"/>
          <w:lang w:eastAsia="en-US"/>
        </w:rPr>
      </w:pPr>
    </w:p>
    <w:p w14:paraId="6AAB7DD7" w14:textId="77777777" w:rsidR="0071760C" w:rsidRDefault="0071760C" w:rsidP="008634FF">
      <w:pPr>
        <w:ind w:right="-284"/>
        <w:outlineLvl w:val="0"/>
        <w:rPr>
          <w:rFonts w:asciiTheme="minorHAnsi" w:eastAsia="Calibri" w:hAnsiTheme="minorHAnsi" w:cstheme="minorHAnsi"/>
          <w:sz w:val="22"/>
          <w:szCs w:val="22"/>
          <w:lang w:eastAsia="en-US"/>
        </w:rPr>
      </w:pPr>
    </w:p>
    <w:p w14:paraId="4D09A4CC" w14:textId="77777777" w:rsidR="0071760C" w:rsidRDefault="0071760C" w:rsidP="008634FF">
      <w:pPr>
        <w:ind w:right="-284"/>
        <w:outlineLvl w:val="0"/>
        <w:rPr>
          <w:rFonts w:asciiTheme="minorHAnsi" w:eastAsia="Calibri" w:hAnsiTheme="minorHAnsi" w:cstheme="minorHAnsi"/>
          <w:sz w:val="22"/>
          <w:szCs w:val="22"/>
          <w:lang w:eastAsia="en-US"/>
        </w:rPr>
      </w:pPr>
    </w:p>
    <w:p w14:paraId="6305F8DE" w14:textId="77777777" w:rsidR="0071760C" w:rsidRDefault="0071760C" w:rsidP="008634FF">
      <w:pPr>
        <w:ind w:right="-284"/>
        <w:outlineLvl w:val="0"/>
        <w:rPr>
          <w:rFonts w:asciiTheme="minorHAnsi" w:eastAsia="Calibri" w:hAnsiTheme="minorHAnsi" w:cstheme="minorHAnsi"/>
          <w:sz w:val="22"/>
          <w:szCs w:val="22"/>
          <w:lang w:eastAsia="en-US"/>
        </w:rPr>
      </w:pPr>
    </w:p>
    <w:p w14:paraId="10FE34E2" w14:textId="77777777" w:rsidR="00C22B0E" w:rsidRPr="008634FF" w:rsidRDefault="00C22B0E" w:rsidP="008634FF">
      <w:pPr>
        <w:ind w:right="-284"/>
        <w:outlineLvl w:val="0"/>
        <w:rPr>
          <w:rFonts w:asciiTheme="minorHAnsi" w:eastAsia="Calibri" w:hAnsiTheme="minorHAnsi" w:cstheme="minorHAnsi"/>
          <w:sz w:val="22"/>
          <w:szCs w:val="22"/>
          <w:lang w:eastAsia="en-US"/>
        </w:rPr>
      </w:pPr>
    </w:p>
    <w:p w14:paraId="585D280A" w14:textId="18709247" w:rsidR="00E061D5" w:rsidRDefault="00E061D5" w:rsidP="008634FF">
      <w:pPr>
        <w:pBdr>
          <w:bottom w:val="single" w:sz="6" w:space="1" w:color="auto"/>
        </w:pBdr>
        <w:ind w:right="-284"/>
        <w:outlineLvl w:val="0"/>
        <w:rPr>
          <w:rFonts w:asciiTheme="minorHAnsi" w:eastAsia="Calibri" w:hAnsiTheme="minorHAnsi" w:cstheme="minorHAnsi"/>
          <w:sz w:val="22"/>
          <w:szCs w:val="22"/>
          <w:lang w:eastAsia="en-US"/>
        </w:rPr>
      </w:pPr>
    </w:p>
    <w:p w14:paraId="19C1339E" w14:textId="77777777" w:rsidR="00243DCB" w:rsidRDefault="00243DCB" w:rsidP="008634FF">
      <w:pPr>
        <w:pStyle w:val="Header"/>
        <w:tabs>
          <w:tab w:val="left" w:pos="708"/>
        </w:tabs>
        <w:spacing w:line="260" w:lineRule="atLeast"/>
        <w:ind w:right="-284"/>
        <w:jc w:val="both"/>
        <w:outlineLvl w:val="0"/>
        <w:rPr>
          <w:rFonts w:asciiTheme="minorHAnsi" w:hAnsiTheme="minorHAnsi" w:cstheme="minorHAnsi"/>
          <w:b/>
          <w:bCs/>
          <w:i/>
          <w:sz w:val="22"/>
          <w:szCs w:val="22"/>
          <w:u w:val="single"/>
        </w:rPr>
      </w:pPr>
    </w:p>
    <w:p w14:paraId="05C82207" w14:textId="77777777" w:rsidR="00243DCB" w:rsidRDefault="00243DCB" w:rsidP="008634FF">
      <w:pPr>
        <w:pStyle w:val="Header"/>
        <w:tabs>
          <w:tab w:val="left" w:pos="708"/>
        </w:tabs>
        <w:spacing w:line="260" w:lineRule="atLeast"/>
        <w:ind w:right="-284"/>
        <w:jc w:val="both"/>
        <w:outlineLvl w:val="0"/>
        <w:rPr>
          <w:rFonts w:asciiTheme="minorHAnsi" w:hAnsiTheme="minorHAnsi" w:cstheme="minorHAnsi"/>
          <w:b/>
          <w:bCs/>
          <w:i/>
          <w:sz w:val="22"/>
          <w:szCs w:val="22"/>
          <w:u w:val="single"/>
        </w:rPr>
      </w:pPr>
    </w:p>
    <w:p w14:paraId="3C98E219" w14:textId="23E5F810" w:rsidR="00D41C65" w:rsidRPr="008634FF" w:rsidRDefault="00A92ADA" w:rsidP="008634FF">
      <w:pPr>
        <w:pStyle w:val="Header"/>
        <w:tabs>
          <w:tab w:val="left" w:pos="708"/>
        </w:tabs>
        <w:spacing w:line="260" w:lineRule="atLeast"/>
        <w:ind w:right="-284"/>
        <w:jc w:val="both"/>
        <w:outlineLvl w:val="0"/>
        <w:rPr>
          <w:rFonts w:asciiTheme="minorHAnsi" w:hAnsiTheme="minorHAnsi" w:cstheme="minorHAnsi"/>
          <w:b/>
          <w:bCs/>
          <w:i/>
          <w:sz w:val="22"/>
          <w:szCs w:val="22"/>
          <w:u w:val="single"/>
        </w:rPr>
      </w:pPr>
      <w:r>
        <w:rPr>
          <w:noProof/>
        </w:rPr>
        <w:drawing>
          <wp:anchor distT="0" distB="0" distL="114300" distR="114300" simplePos="0" relativeHeight="251658243" behindDoc="1" locked="0" layoutInCell="1" allowOverlap="1" wp14:anchorId="6D203FD8" wp14:editId="2ADA1B5A">
            <wp:simplePos x="0" y="0"/>
            <wp:positionH relativeFrom="margin">
              <wp:align>right</wp:align>
            </wp:positionH>
            <wp:positionV relativeFrom="paragraph">
              <wp:posOffset>104140</wp:posOffset>
            </wp:positionV>
            <wp:extent cx="1410373" cy="101917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410373"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p w14:paraId="45C08634" w14:textId="7CEC044A" w:rsidR="00A92ADA" w:rsidRPr="00A92ADA" w:rsidRDefault="005F4F7B" w:rsidP="00A92ADA">
      <w:pPr>
        <w:autoSpaceDE w:val="0"/>
        <w:autoSpaceDN w:val="0"/>
        <w:adjustRightInd w:val="0"/>
        <w:rPr>
          <w:rFonts w:asciiTheme="minorHAnsi" w:hAnsiTheme="minorHAnsi" w:cstheme="minorHAnsi"/>
          <w:b/>
          <w:sz w:val="22"/>
          <w:szCs w:val="22"/>
        </w:rPr>
      </w:pPr>
      <w:r>
        <w:rPr>
          <w:noProof/>
        </w:rPr>
        <w:drawing>
          <wp:anchor distT="0" distB="0" distL="114300" distR="114300" simplePos="0" relativeHeight="251658244" behindDoc="1" locked="0" layoutInCell="1" allowOverlap="1" wp14:anchorId="7459B1BC" wp14:editId="657DBF64">
            <wp:simplePos x="0" y="0"/>
            <wp:positionH relativeFrom="column">
              <wp:posOffset>3728085</wp:posOffset>
            </wp:positionH>
            <wp:positionV relativeFrom="paragraph">
              <wp:posOffset>131445</wp:posOffset>
            </wp:positionV>
            <wp:extent cx="695325" cy="695325"/>
            <wp:effectExtent l="0" t="0" r="9525" b="9525"/>
            <wp:wrapNone/>
            <wp:docPr id="1621803447" name="Grafik 2" descr="Ein Bild, das Text, Schrift, Kreis, Emble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803447" name="Grafik 2" descr="Ein Bild, das Text, Schrift, Kreis, Emblem enthält.&#10;&#10;KI-generierte Inhalte können fehlerhaft sei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2ADA" w:rsidRPr="00A92ADA">
        <w:rPr>
          <w:rFonts w:asciiTheme="minorHAnsi" w:hAnsiTheme="minorHAnsi" w:cstheme="minorHAnsi"/>
          <w:b/>
          <w:sz w:val="22"/>
          <w:szCs w:val="22"/>
        </w:rPr>
        <w:t>Stiegl-Gut Wildshut</w:t>
      </w:r>
      <w:r w:rsidR="00A92ADA" w:rsidRPr="00A92ADA">
        <w:rPr>
          <w:rFonts w:asciiTheme="minorHAnsi" w:hAnsiTheme="minorHAnsi" w:cstheme="minorHAnsi"/>
          <w:b/>
          <w:sz w:val="22"/>
          <w:szCs w:val="22"/>
        </w:rPr>
        <w:br/>
        <w:t>Österreichs 1. Biergut</w:t>
      </w:r>
    </w:p>
    <w:p w14:paraId="6C05291C" w14:textId="57373B55" w:rsidR="00A92ADA" w:rsidRPr="0071760C" w:rsidRDefault="00A92ADA" w:rsidP="00A92ADA">
      <w:pPr>
        <w:autoSpaceDE w:val="0"/>
        <w:autoSpaceDN w:val="0"/>
        <w:adjustRightInd w:val="0"/>
        <w:rPr>
          <w:rStyle w:val="locality"/>
          <w:rFonts w:asciiTheme="minorHAnsi" w:hAnsiTheme="minorHAnsi" w:cstheme="minorHAnsi"/>
          <w:sz w:val="22"/>
          <w:szCs w:val="22"/>
          <w:lang w:val="en-US"/>
        </w:rPr>
      </w:pPr>
      <w:r w:rsidRPr="0071760C">
        <w:rPr>
          <w:rStyle w:val="fn"/>
          <w:rFonts w:asciiTheme="minorHAnsi" w:hAnsiTheme="minorHAnsi" w:cstheme="minorHAnsi"/>
          <w:sz w:val="22"/>
          <w:szCs w:val="22"/>
          <w:lang w:val="en-US"/>
        </w:rPr>
        <w:t xml:space="preserve">Wildshut 8  </w:t>
      </w:r>
    </w:p>
    <w:p w14:paraId="605A4129" w14:textId="77777777" w:rsidR="00A92ADA" w:rsidRPr="0071760C" w:rsidRDefault="00A92ADA" w:rsidP="00A92ADA">
      <w:pPr>
        <w:autoSpaceDE w:val="0"/>
        <w:autoSpaceDN w:val="0"/>
        <w:adjustRightInd w:val="0"/>
        <w:rPr>
          <w:rStyle w:val="tel"/>
          <w:rFonts w:asciiTheme="minorHAnsi" w:hAnsiTheme="minorHAnsi" w:cstheme="minorHAnsi"/>
          <w:sz w:val="22"/>
          <w:szCs w:val="22"/>
          <w:lang w:val="en-US"/>
        </w:rPr>
      </w:pPr>
      <w:r w:rsidRPr="0071760C">
        <w:rPr>
          <w:rStyle w:val="street-address"/>
          <w:rFonts w:asciiTheme="minorHAnsi" w:hAnsiTheme="minorHAnsi" w:cstheme="minorHAnsi"/>
          <w:sz w:val="22"/>
          <w:szCs w:val="22"/>
          <w:lang w:val="en-US"/>
        </w:rPr>
        <w:t>5</w:t>
      </w:r>
      <w:r w:rsidRPr="0071760C">
        <w:rPr>
          <w:rStyle w:val="postal-code"/>
          <w:rFonts w:asciiTheme="minorHAnsi" w:hAnsiTheme="minorHAnsi" w:cstheme="minorHAnsi"/>
          <w:sz w:val="22"/>
          <w:szCs w:val="22"/>
          <w:lang w:val="en-US"/>
        </w:rPr>
        <w:t xml:space="preserve">120 St. </w:t>
      </w:r>
      <w:r w:rsidRPr="0071760C">
        <w:rPr>
          <w:rStyle w:val="locality"/>
          <w:rFonts w:asciiTheme="minorHAnsi" w:hAnsiTheme="minorHAnsi" w:cstheme="minorHAnsi"/>
          <w:sz w:val="22"/>
          <w:szCs w:val="22"/>
          <w:lang w:val="en-US"/>
        </w:rPr>
        <w:t>Pantaleon</w:t>
      </w:r>
      <w:r w:rsidRPr="0071760C">
        <w:rPr>
          <w:rStyle w:val="locality"/>
          <w:rFonts w:asciiTheme="minorHAnsi" w:hAnsiTheme="minorHAnsi" w:cstheme="minorHAnsi"/>
          <w:sz w:val="22"/>
          <w:szCs w:val="22"/>
          <w:lang w:val="en-US"/>
        </w:rPr>
        <w:br/>
      </w:r>
      <w:r w:rsidRPr="0071760C">
        <w:rPr>
          <w:rStyle w:val="tel"/>
          <w:rFonts w:asciiTheme="minorHAnsi" w:hAnsiTheme="minorHAnsi" w:cstheme="minorHAnsi"/>
          <w:sz w:val="22"/>
          <w:szCs w:val="22"/>
          <w:lang w:val="en-US"/>
        </w:rPr>
        <w:t>+43(0)6277 64141, www.wildshut.at</w:t>
      </w:r>
    </w:p>
    <w:p w14:paraId="2C4B69B7" w14:textId="06399412" w:rsidR="00A77C47" w:rsidRPr="0071760C" w:rsidRDefault="00A92ADA" w:rsidP="00A92ADA">
      <w:pPr>
        <w:tabs>
          <w:tab w:val="left" w:pos="1335"/>
        </w:tabs>
        <w:spacing w:line="276" w:lineRule="auto"/>
        <w:ind w:right="-284"/>
        <w:jc w:val="both"/>
        <w:outlineLvl w:val="0"/>
        <w:rPr>
          <w:rFonts w:asciiTheme="minorHAnsi" w:hAnsiTheme="minorHAnsi" w:cstheme="minorHAnsi"/>
          <w:color w:val="222222"/>
          <w:sz w:val="22"/>
          <w:szCs w:val="22"/>
          <w:shd w:val="clear" w:color="auto" w:fill="FFFFFF"/>
          <w:lang w:val="en-US"/>
        </w:rPr>
      </w:pPr>
      <w:r w:rsidRPr="0071760C">
        <w:rPr>
          <w:rFonts w:asciiTheme="minorHAnsi" w:hAnsiTheme="minorHAnsi" w:cstheme="minorHAnsi"/>
          <w:color w:val="222222"/>
          <w:sz w:val="22"/>
          <w:szCs w:val="22"/>
          <w:shd w:val="clear" w:color="auto" w:fill="FFFFFF"/>
          <w:lang w:val="en-US"/>
        </w:rPr>
        <w:tab/>
      </w:r>
    </w:p>
    <w:p w14:paraId="27F8C0BB" w14:textId="590FE3EE" w:rsidR="00A92ADA" w:rsidRPr="0071760C" w:rsidRDefault="00A92ADA" w:rsidP="00A92ADA">
      <w:pPr>
        <w:tabs>
          <w:tab w:val="left" w:pos="1335"/>
        </w:tabs>
        <w:spacing w:line="276" w:lineRule="auto"/>
        <w:ind w:right="-284"/>
        <w:jc w:val="both"/>
        <w:outlineLvl w:val="0"/>
        <w:rPr>
          <w:rFonts w:asciiTheme="minorHAnsi" w:hAnsiTheme="minorHAnsi" w:cstheme="minorHAnsi"/>
          <w:color w:val="222222"/>
          <w:sz w:val="22"/>
          <w:szCs w:val="22"/>
          <w:shd w:val="clear" w:color="auto" w:fill="FFFFFF"/>
          <w:lang w:val="en-US"/>
        </w:rPr>
      </w:pPr>
    </w:p>
    <w:p w14:paraId="67BEC6FB" w14:textId="67F5F2EC" w:rsidR="00A92ADA" w:rsidRPr="0071760C" w:rsidRDefault="00394782" w:rsidP="00A92ADA">
      <w:pPr>
        <w:tabs>
          <w:tab w:val="left" w:pos="1335"/>
        </w:tabs>
        <w:spacing w:line="276" w:lineRule="auto"/>
        <w:ind w:right="-284"/>
        <w:jc w:val="both"/>
        <w:outlineLvl w:val="0"/>
        <w:rPr>
          <w:rFonts w:asciiTheme="minorHAnsi" w:hAnsiTheme="minorHAnsi" w:cstheme="minorHAnsi"/>
          <w:color w:val="222222"/>
          <w:sz w:val="22"/>
          <w:szCs w:val="22"/>
          <w:shd w:val="clear" w:color="auto" w:fill="FFFFFF"/>
          <w:lang w:val="en-US"/>
        </w:rPr>
      </w:pPr>
      <w:r>
        <w:rPr>
          <w:noProof/>
        </w:rPr>
        <w:drawing>
          <wp:anchor distT="0" distB="0" distL="114300" distR="114300" simplePos="0" relativeHeight="251658245" behindDoc="1" locked="0" layoutInCell="1" allowOverlap="1" wp14:anchorId="01115E46" wp14:editId="33CB115F">
            <wp:simplePos x="0" y="0"/>
            <wp:positionH relativeFrom="margin">
              <wp:align>right</wp:align>
            </wp:positionH>
            <wp:positionV relativeFrom="paragraph">
              <wp:posOffset>5080</wp:posOffset>
            </wp:positionV>
            <wp:extent cx="1889760" cy="1281430"/>
            <wp:effectExtent l="0" t="0" r="0" b="0"/>
            <wp:wrapNone/>
            <wp:docPr id="1109337230" name="Grafik 110933723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889760" cy="12814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40FDE0" w14:textId="77777777" w:rsidR="00CD52F5" w:rsidRDefault="00A92ADA" w:rsidP="00CD52F5">
      <w:pPr>
        <w:pStyle w:val="Header"/>
        <w:tabs>
          <w:tab w:val="left" w:pos="708"/>
        </w:tabs>
        <w:spacing w:line="260" w:lineRule="atLeast"/>
        <w:ind w:right="-284"/>
        <w:jc w:val="both"/>
        <w:outlineLvl w:val="0"/>
        <w:rPr>
          <w:rFonts w:asciiTheme="minorHAnsi" w:hAnsiTheme="minorHAnsi" w:cstheme="minorHAnsi"/>
          <w:b/>
          <w:bCs/>
          <w:i/>
          <w:sz w:val="22"/>
          <w:szCs w:val="22"/>
        </w:rPr>
      </w:pPr>
      <w:r w:rsidRPr="000B3170">
        <w:rPr>
          <w:rFonts w:asciiTheme="minorHAnsi" w:hAnsiTheme="minorHAnsi" w:cstheme="minorHAnsi"/>
          <w:b/>
          <w:bCs/>
          <w:i/>
          <w:sz w:val="22"/>
          <w:szCs w:val="22"/>
        </w:rPr>
        <w:t xml:space="preserve">Rückfragen richten Sie bitte an: </w:t>
      </w:r>
    </w:p>
    <w:p w14:paraId="30885BE3" w14:textId="0518CB6E" w:rsidR="00A92ADA" w:rsidRPr="00CD52F5" w:rsidRDefault="00A92ADA" w:rsidP="00CD52F5">
      <w:pPr>
        <w:pStyle w:val="Header"/>
        <w:tabs>
          <w:tab w:val="left" w:pos="708"/>
        </w:tabs>
        <w:spacing w:line="260" w:lineRule="atLeast"/>
        <w:ind w:right="-284"/>
        <w:jc w:val="both"/>
        <w:outlineLvl w:val="0"/>
        <w:rPr>
          <w:rFonts w:asciiTheme="minorHAnsi" w:hAnsiTheme="minorHAnsi" w:cstheme="minorHAnsi"/>
          <w:i/>
          <w:sz w:val="22"/>
          <w:szCs w:val="22"/>
          <w:lang w:val="de-AT"/>
        </w:rPr>
      </w:pPr>
      <w:r w:rsidRPr="000B3170">
        <w:rPr>
          <w:rFonts w:asciiTheme="minorHAnsi" w:hAnsiTheme="minorHAnsi" w:cstheme="minorHAnsi"/>
          <w:i/>
          <w:sz w:val="22"/>
          <w:szCs w:val="22"/>
        </w:rPr>
        <w:t>Pressestelle-Stiegl</w:t>
      </w:r>
      <w:r w:rsidR="00CD52F5">
        <w:rPr>
          <w:rFonts w:asciiTheme="minorHAnsi" w:hAnsiTheme="minorHAnsi" w:cstheme="minorHAnsi"/>
          <w:i/>
          <w:sz w:val="22"/>
          <w:szCs w:val="22"/>
        </w:rPr>
        <w:br/>
      </w:r>
      <w:r w:rsidRPr="000B3170">
        <w:rPr>
          <w:rFonts w:asciiTheme="minorHAnsi" w:hAnsiTheme="minorHAnsi" w:cstheme="minorHAnsi"/>
          <w:i/>
          <w:sz w:val="22"/>
          <w:szCs w:val="22"/>
        </w:rPr>
        <w:t xml:space="preserve">Mag. </w:t>
      </w:r>
      <w:r w:rsidR="000B3170" w:rsidRPr="00CD52F5">
        <w:rPr>
          <w:rFonts w:asciiTheme="minorHAnsi" w:hAnsiTheme="minorHAnsi" w:cstheme="minorHAnsi"/>
          <w:i/>
          <w:sz w:val="22"/>
          <w:szCs w:val="22"/>
          <w:lang w:val="de-AT"/>
        </w:rPr>
        <w:t>Alexandra Picker</w:t>
      </w:r>
      <w:r w:rsidR="005F4F7B" w:rsidRPr="00CD52F5">
        <w:rPr>
          <w:rFonts w:asciiTheme="minorHAnsi" w:hAnsiTheme="minorHAnsi" w:cstheme="minorHAnsi"/>
          <w:i/>
          <w:sz w:val="22"/>
          <w:szCs w:val="22"/>
          <w:lang w:val="de-AT"/>
        </w:rPr>
        <w:t>-Rußwurm</w:t>
      </w:r>
      <w:r w:rsidR="00C13239" w:rsidRPr="00CD52F5">
        <w:rPr>
          <w:rFonts w:asciiTheme="minorHAnsi" w:hAnsiTheme="minorHAnsi" w:cstheme="minorHAnsi"/>
          <w:i/>
          <w:sz w:val="22"/>
          <w:szCs w:val="22"/>
          <w:lang w:val="de-AT"/>
        </w:rPr>
        <w:t xml:space="preserve"> &amp; Marietta Bauernberger</w:t>
      </w:r>
      <w:r w:rsidR="00CD52F5" w:rsidRPr="00CD52F5">
        <w:rPr>
          <w:rFonts w:asciiTheme="minorHAnsi" w:hAnsiTheme="minorHAnsi" w:cstheme="minorHAnsi"/>
          <w:i/>
          <w:sz w:val="22"/>
          <w:szCs w:val="22"/>
          <w:lang w:val="de-AT"/>
        </w:rPr>
        <w:t>, MA</w:t>
      </w:r>
    </w:p>
    <w:p w14:paraId="7A39D0D4" w14:textId="77777777" w:rsidR="00A92ADA" w:rsidRPr="00DA2D64" w:rsidRDefault="00A92ADA" w:rsidP="00A92ADA">
      <w:pPr>
        <w:spacing w:line="276" w:lineRule="auto"/>
        <w:ind w:right="-284"/>
        <w:jc w:val="both"/>
        <w:outlineLvl w:val="0"/>
        <w:rPr>
          <w:rFonts w:asciiTheme="minorHAnsi" w:eastAsia="Times" w:hAnsiTheme="minorHAnsi" w:cstheme="minorHAnsi"/>
          <w:i/>
          <w:sz w:val="22"/>
          <w:szCs w:val="22"/>
          <w:lang w:val="en-US" w:eastAsia="de-DE"/>
        </w:rPr>
      </w:pPr>
      <w:r w:rsidRPr="00DA2D64">
        <w:rPr>
          <w:rFonts w:asciiTheme="minorHAnsi" w:eastAsia="Times" w:hAnsiTheme="minorHAnsi" w:cstheme="minorHAnsi"/>
          <w:i/>
          <w:sz w:val="22"/>
          <w:szCs w:val="22"/>
          <w:lang w:val="en-US" w:eastAsia="de-DE"/>
        </w:rPr>
        <w:t xml:space="preserve">Picker PR – talk about taste, Tel. 0662-841187-0, </w:t>
      </w:r>
    </w:p>
    <w:p w14:paraId="170D4C28" w14:textId="5D86C21A" w:rsidR="00A92ADA" w:rsidRPr="00CD52F5" w:rsidRDefault="00A92ADA" w:rsidP="00A92ADA">
      <w:pPr>
        <w:spacing w:line="276" w:lineRule="auto"/>
        <w:ind w:right="-284"/>
        <w:jc w:val="both"/>
        <w:outlineLvl w:val="0"/>
        <w:rPr>
          <w:rFonts w:asciiTheme="minorHAnsi" w:eastAsia="Times" w:hAnsiTheme="minorHAnsi" w:cstheme="minorHAnsi"/>
          <w:i/>
          <w:sz w:val="22"/>
          <w:szCs w:val="22"/>
          <w:lang w:val="en-US" w:eastAsia="de-DE"/>
        </w:rPr>
      </w:pPr>
      <w:hyperlink r:id="rId19" w:history="1">
        <w:r w:rsidRPr="00CD52F5">
          <w:rPr>
            <w:rStyle w:val="Hyperlink"/>
            <w:rFonts w:asciiTheme="minorHAnsi" w:eastAsia="Times" w:hAnsiTheme="minorHAnsi" w:cstheme="minorHAnsi"/>
            <w:i/>
            <w:color w:val="auto"/>
            <w:sz w:val="22"/>
            <w:szCs w:val="22"/>
            <w:u w:val="none"/>
            <w:lang w:val="en-US" w:eastAsia="de-DE"/>
          </w:rPr>
          <w:t>office@picker-pr.at</w:t>
        </w:r>
      </w:hyperlink>
      <w:r w:rsidRPr="00CD52F5">
        <w:rPr>
          <w:rFonts w:asciiTheme="minorHAnsi" w:eastAsia="Times" w:hAnsiTheme="minorHAnsi" w:cstheme="minorHAnsi"/>
          <w:i/>
          <w:sz w:val="22"/>
          <w:szCs w:val="22"/>
          <w:lang w:val="en-US" w:eastAsia="de-DE"/>
        </w:rPr>
        <w:t>, www.picker-pr.at</w:t>
      </w:r>
    </w:p>
    <w:p w14:paraId="0A6FD5B8" w14:textId="45110BDC" w:rsidR="00A92ADA" w:rsidRPr="00CD52F5" w:rsidRDefault="00A92ADA" w:rsidP="00A92ADA">
      <w:pPr>
        <w:tabs>
          <w:tab w:val="left" w:pos="1335"/>
        </w:tabs>
        <w:spacing w:line="276" w:lineRule="auto"/>
        <w:ind w:right="-284"/>
        <w:jc w:val="both"/>
        <w:outlineLvl w:val="0"/>
        <w:rPr>
          <w:rFonts w:asciiTheme="minorHAnsi" w:hAnsiTheme="minorHAnsi" w:cstheme="minorHAnsi"/>
          <w:color w:val="222222"/>
          <w:sz w:val="22"/>
          <w:szCs w:val="22"/>
          <w:shd w:val="clear" w:color="auto" w:fill="FFFFFF"/>
          <w:lang w:val="en-US"/>
        </w:rPr>
      </w:pPr>
    </w:p>
    <w:p w14:paraId="1B6E084B" w14:textId="77777777" w:rsidR="00376CC9" w:rsidRPr="00CD52F5" w:rsidRDefault="00376CC9" w:rsidP="00A92ADA">
      <w:pPr>
        <w:tabs>
          <w:tab w:val="left" w:pos="1335"/>
        </w:tabs>
        <w:spacing w:line="276" w:lineRule="auto"/>
        <w:ind w:right="-284"/>
        <w:jc w:val="both"/>
        <w:outlineLvl w:val="0"/>
        <w:rPr>
          <w:rFonts w:asciiTheme="minorHAnsi" w:hAnsiTheme="minorHAnsi" w:cstheme="minorHAnsi"/>
          <w:color w:val="222222"/>
          <w:sz w:val="22"/>
          <w:szCs w:val="22"/>
          <w:shd w:val="clear" w:color="auto" w:fill="FFFFFF"/>
          <w:lang w:val="en-US"/>
        </w:rPr>
      </w:pPr>
    </w:p>
    <w:p w14:paraId="422250B3" w14:textId="77777777" w:rsidR="00376CC9" w:rsidRPr="00CD52F5" w:rsidRDefault="00376CC9" w:rsidP="00A92ADA">
      <w:pPr>
        <w:tabs>
          <w:tab w:val="left" w:pos="1335"/>
        </w:tabs>
        <w:spacing w:line="276" w:lineRule="auto"/>
        <w:ind w:right="-284"/>
        <w:jc w:val="both"/>
        <w:outlineLvl w:val="0"/>
        <w:rPr>
          <w:rFonts w:asciiTheme="minorHAnsi" w:hAnsiTheme="minorHAnsi" w:cstheme="minorHAnsi"/>
          <w:color w:val="222222"/>
          <w:sz w:val="22"/>
          <w:szCs w:val="22"/>
          <w:shd w:val="clear" w:color="auto" w:fill="FFFFFF"/>
          <w:lang w:val="en-US"/>
        </w:rPr>
      </w:pPr>
    </w:p>
    <w:p w14:paraId="4FE68DE3" w14:textId="69740A9A" w:rsidR="00376CC9" w:rsidRPr="00CD52F5" w:rsidRDefault="00376CC9" w:rsidP="00A92ADA">
      <w:pPr>
        <w:tabs>
          <w:tab w:val="left" w:pos="1335"/>
        </w:tabs>
        <w:spacing w:line="276" w:lineRule="auto"/>
        <w:ind w:right="-284"/>
        <w:jc w:val="both"/>
        <w:outlineLvl w:val="0"/>
        <w:rPr>
          <w:rFonts w:asciiTheme="minorHAnsi" w:hAnsiTheme="minorHAnsi" w:cstheme="minorHAnsi"/>
          <w:color w:val="222222"/>
          <w:sz w:val="22"/>
          <w:szCs w:val="22"/>
          <w:shd w:val="clear" w:color="auto" w:fill="FFFFFF"/>
          <w:lang w:val="en-US"/>
        </w:rPr>
      </w:pPr>
    </w:p>
    <w:sectPr w:rsidR="00376CC9" w:rsidRPr="00CD52F5" w:rsidSect="008B3988">
      <w:headerReference w:type="even" r:id="rId20"/>
      <w:headerReference w:type="default" r:id="rId21"/>
      <w:footerReference w:type="even" r:id="rId22"/>
      <w:footerReference w:type="default" r:id="rId23"/>
      <w:headerReference w:type="first" r:id="rId24"/>
      <w:footerReference w:type="first" r:id="rId25"/>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2FA32" w14:textId="77777777" w:rsidR="00553CF8" w:rsidRDefault="00553CF8" w:rsidP="00027560">
      <w:r>
        <w:separator/>
      </w:r>
    </w:p>
  </w:endnote>
  <w:endnote w:type="continuationSeparator" w:id="0">
    <w:p w14:paraId="41F0F5B2" w14:textId="77777777" w:rsidR="00553CF8" w:rsidRDefault="00553CF8" w:rsidP="0002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BE Regular">
    <w:altName w:val="Baskerville Old Face"/>
    <w:charset w:val="00"/>
    <w:family w:val="roman"/>
    <w:pitch w:val="variable"/>
    <w:sig w:usb0="80000067" w:usb1="02000000" w:usb2="00000000" w:usb3="00000000" w:csb0="0000019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52BC7" w14:textId="7F0C9799" w:rsidR="005558E6" w:rsidRDefault="005558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Content>
      <w:p w14:paraId="6D134372" w14:textId="4176ECCE" w:rsidR="009F369B" w:rsidRPr="00383D9D" w:rsidRDefault="009F369B">
        <w:pPr>
          <w:pStyle w:val="Footer"/>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5CDD" w14:textId="01DA97BC" w:rsidR="005558E6" w:rsidRDefault="005558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CE652" w14:textId="77777777" w:rsidR="00553CF8" w:rsidRDefault="00553CF8" w:rsidP="00027560">
      <w:r>
        <w:separator/>
      </w:r>
    </w:p>
  </w:footnote>
  <w:footnote w:type="continuationSeparator" w:id="0">
    <w:p w14:paraId="6AD04031" w14:textId="77777777" w:rsidR="00553CF8" w:rsidRDefault="00553CF8" w:rsidP="0002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A730" w14:textId="77777777" w:rsidR="005558E6" w:rsidRDefault="005558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6AF61EE8" w:rsidR="0045378F" w:rsidRDefault="00763EC8" w:rsidP="00746945">
    <w:pPr>
      <w:pStyle w:val="Header"/>
      <w:tabs>
        <w:tab w:val="clear" w:pos="4536"/>
        <w:tab w:val="clear" w:pos="9072"/>
        <w:tab w:val="left" w:pos="8190"/>
      </w:tabs>
    </w:pPr>
    <w:r>
      <w:rPr>
        <w:noProof/>
      </w:rPr>
      <w:drawing>
        <wp:anchor distT="0" distB="0" distL="114300" distR="114300" simplePos="0" relativeHeight="251658244" behindDoc="0" locked="0" layoutInCell="1" allowOverlap="1" wp14:anchorId="50898A61" wp14:editId="1AB16E56">
          <wp:simplePos x="0" y="0"/>
          <wp:positionH relativeFrom="column">
            <wp:posOffset>4107180</wp:posOffset>
          </wp:positionH>
          <wp:positionV relativeFrom="paragraph">
            <wp:posOffset>-109220</wp:posOffset>
          </wp:positionV>
          <wp:extent cx="2277110" cy="981075"/>
          <wp:effectExtent l="0" t="0" r="8890" b="9525"/>
          <wp:wrapNone/>
          <wp:docPr id="1486050077" name="Grafik 1" descr="Ein Bild, das Text, Schrift, Logo,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050077" name="Grafik 1" descr="Ein Bild, das Text, Schrift, Logo, Symbol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711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009F588C">
      <w:rPr>
        <w:noProof/>
      </w:rPr>
      <w:drawing>
        <wp:anchor distT="0" distB="0" distL="114300" distR="114300" simplePos="0" relativeHeight="251658242" behindDoc="1" locked="0" layoutInCell="1" allowOverlap="1" wp14:anchorId="2B5FFBC6" wp14:editId="783AEECF">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2" r:link="rId3">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07C442BC" w14:textId="3D2F9EDD" w:rsidR="0045378F" w:rsidRDefault="00CC7EC9" w:rsidP="00CC7EC9">
    <w:pPr>
      <w:pStyle w:val="Header"/>
      <w:tabs>
        <w:tab w:val="clear" w:pos="4536"/>
        <w:tab w:val="clear" w:pos="9072"/>
        <w:tab w:val="left" w:pos="7290"/>
      </w:tabs>
    </w:pPr>
    <w:r>
      <w:tab/>
    </w:r>
  </w:p>
  <w:p w14:paraId="44B320D4" w14:textId="31100E4B" w:rsidR="0045378F" w:rsidRDefault="0045378F" w:rsidP="00746945">
    <w:pPr>
      <w:pStyle w:val="Header"/>
      <w:tabs>
        <w:tab w:val="clear" w:pos="4536"/>
        <w:tab w:val="clear" w:pos="9072"/>
        <w:tab w:val="left" w:pos="8190"/>
      </w:tabs>
    </w:pPr>
  </w:p>
  <w:p w14:paraId="57E31FCB" w14:textId="5ECEFDD7" w:rsidR="002E3C89" w:rsidRPr="00523838" w:rsidRDefault="002E3C89" w:rsidP="00523838">
    <w:pPr>
      <w:pStyle w:val="Header"/>
      <w:tabs>
        <w:tab w:val="clear" w:pos="4536"/>
        <w:tab w:val="clear" w:pos="9072"/>
        <w:tab w:val="left" w:pos="8190"/>
      </w:tabs>
      <w:rPr>
        <w:rFonts w:ascii="Century Gothic" w:hAnsi="Century Gothic"/>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2120C963" w:rsidR="007170FD" w:rsidRDefault="005558E6" w:rsidP="005D2161">
    <w:pPr>
      <w:pStyle w:val="Header"/>
      <w:tabs>
        <w:tab w:val="clear" w:pos="4536"/>
        <w:tab w:val="clear" w:pos="9072"/>
        <w:tab w:val="left" w:pos="8190"/>
      </w:tabs>
      <w:ind w:left="-284" w:firstLine="284"/>
      <w:rPr>
        <w:rFonts w:ascii="Century Gothic" w:hAnsi="Century Gothic"/>
        <w:b/>
        <w:smallCaps/>
        <w:spacing w:val="32"/>
        <w:sz w:val="32"/>
        <w:szCs w:val="32"/>
      </w:rPr>
    </w:pPr>
    <w:r>
      <w:rPr>
        <w:noProof/>
      </w:rPr>
      <w:drawing>
        <wp:anchor distT="0" distB="0" distL="114300" distR="114300" simplePos="0" relativeHeight="251658243" behindDoc="0" locked="0" layoutInCell="1" allowOverlap="1" wp14:anchorId="1EE528B4" wp14:editId="4D2FC6C0">
          <wp:simplePos x="0" y="0"/>
          <wp:positionH relativeFrom="column">
            <wp:posOffset>3975735</wp:posOffset>
          </wp:positionH>
          <wp:positionV relativeFrom="paragraph">
            <wp:posOffset>-87630</wp:posOffset>
          </wp:positionV>
          <wp:extent cx="2277110" cy="960755"/>
          <wp:effectExtent l="0" t="0" r="8890" b="0"/>
          <wp:wrapNone/>
          <wp:docPr id="2008055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05560"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77110" cy="960755"/>
                  </a:xfrm>
                  <a:prstGeom prst="rect">
                    <a:avLst/>
                  </a:prstGeom>
                  <a:noFill/>
                  <a:ln>
                    <a:noFill/>
                  </a:ln>
                </pic:spPr>
              </pic:pic>
            </a:graphicData>
          </a:graphic>
          <wp14:sizeRelH relativeFrom="page">
            <wp14:pctWidth>0</wp14:pctWidth>
          </wp14:sizeRelH>
          <wp14:sizeRelV relativeFrom="page">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10ABA671">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D41B77" w:rsidRDefault="00A965C4">
                    <w:pPr>
                      <w:rPr>
                        <w:rFonts w:asciiTheme="minorHAnsi" w:hAnsiTheme="minorHAnsi" w:cstheme="minorHAnsi"/>
                        <w:b/>
                        <w:bCs/>
                        <w:sz w:val="56"/>
                        <w:szCs w:val="56"/>
                      </w:rPr>
                    </w:pPr>
                    <w:r w:rsidRPr="00D41B77">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E33274C">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2" r:link="rId3">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p>
  <w:p w14:paraId="260ACBD8" w14:textId="14B95B6D" w:rsidR="000D6F92" w:rsidRDefault="005E48F1" w:rsidP="005E48F1">
    <w:pPr>
      <w:pStyle w:val="Header"/>
      <w:tabs>
        <w:tab w:val="clear" w:pos="4536"/>
        <w:tab w:val="clear" w:pos="9072"/>
        <w:tab w:val="left" w:pos="6870"/>
        <w:tab w:val="left" w:pos="73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0"/>
  </w:num>
  <w:num w:numId="2" w16cid:durableId="788859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1039F"/>
    <w:rsid w:val="000128BB"/>
    <w:rsid w:val="00021778"/>
    <w:rsid w:val="00027560"/>
    <w:rsid w:val="000426C4"/>
    <w:rsid w:val="000445D3"/>
    <w:rsid w:val="000451A9"/>
    <w:rsid w:val="00045D42"/>
    <w:rsid w:val="0005481D"/>
    <w:rsid w:val="000652E1"/>
    <w:rsid w:val="00090294"/>
    <w:rsid w:val="00093FA0"/>
    <w:rsid w:val="000B0112"/>
    <w:rsid w:val="000B3170"/>
    <w:rsid w:val="000B415A"/>
    <w:rsid w:val="000B6671"/>
    <w:rsid w:val="000B7F55"/>
    <w:rsid w:val="000C52C5"/>
    <w:rsid w:val="000D6F92"/>
    <w:rsid w:val="000E23F4"/>
    <w:rsid w:val="000E451D"/>
    <w:rsid w:val="000F15E8"/>
    <w:rsid w:val="000F2A48"/>
    <w:rsid w:val="00100094"/>
    <w:rsid w:val="00103BD5"/>
    <w:rsid w:val="001208C4"/>
    <w:rsid w:val="0013155D"/>
    <w:rsid w:val="00142360"/>
    <w:rsid w:val="00146981"/>
    <w:rsid w:val="001551CA"/>
    <w:rsid w:val="00156080"/>
    <w:rsid w:val="001567ED"/>
    <w:rsid w:val="00156DF2"/>
    <w:rsid w:val="0016577B"/>
    <w:rsid w:val="001665F7"/>
    <w:rsid w:val="00170EB6"/>
    <w:rsid w:val="00174CBE"/>
    <w:rsid w:val="00175B51"/>
    <w:rsid w:val="00180269"/>
    <w:rsid w:val="00184EB1"/>
    <w:rsid w:val="0018572C"/>
    <w:rsid w:val="0019351C"/>
    <w:rsid w:val="001936F5"/>
    <w:rsid w:val="00196666"/>
    <w:rsid w:val="001A080D"/>
    <w:rsid w:val="001A4415"/>
    <w:rsid w:val="001B1DA1"/>
    <w:rsid w:val="001B69B1"/>
    <w:rsid w:val="001C024B"/>
    <w:rsid w:val="001C0ADC"/>
    <w:rsid w:val="001C5699"/>
    <w:rsid w:val="001E3BD9"/>
    <w:rsid w:val="001E5B78"/>
    <w:rsid w:val="001E6C0C"/>
    <w:rsid w:val="00201360"/>
    <w:rsid w:val="00214C2C"/>
    <w:rsid w:val="00216681"/>
    <w:rsid w:val="002167D9"/>
    <w:rsid w:val="00220B7E"/>
    <w:rsid w:val="00243DCB"/>
    <w:rsid w:val="00247181"/>
    <w:rsid w:val="00253866"/>
    <w:rsid w:val="002647CD"/>
    <w:rsid w:val="002673E1"/>
    <w:rsid w:val="00275D04"/>
    <w:rsid w:val="002922FA"/>
    <w:rsid w:val="002951E2"/>
    <w:rsid w:val="0029579E"/>
    <w:rsid w:val="00295972"/>
    <w:rsid w:val="002A324B"/>
    <w:rsid w:val="002A36DF"/>
    <w:rsid w:val="002A6045"/>
    <w:rsid w:val="002D2A95"/>
    <w:rsid w:val="002D2F5B"/>
    <w:rsid w:val="002E1561"/>
    <w:rsid w:val="002E3C89"/>
    <w:rsid w:val="002E7877"/>
    <w:rsid w:val="00310B6E"/>
    <w:rsid w:val="00312A9C"/>
    <w:rsid w:val="003208D0"/>
    <w:rsid w:val="003237D1"/>
    <w:rsid w:val="00341C17"/>
    <w:rsid w:val="0034688C"/>
    <w:rsid w:val="00346995"/>
    <w:rsid w:val="00350D6F"/>
    <w:rsid w:val="00352410"/>
    <w:rsid w:val="003561E2"/>
    <w:rsid w:val="00357571"/>
    <w:rsid w:val="00362860"/>
    <w:rsid w:val="00363666"/>
    <w:rsid w:val="003711D4"/>
    <w:rsid w:val="00372C90"/>
    <w:rsid w:val="00373283"/>
    <w:rsid w:val="00376CC9"/>
    <w:rsid w:val="00383D9D"/>
    <w:rsid w:val="00394782"/>
    <w:rsid w:val="00395FD8"/>
    <w:rsid w:val="003B1FF7"/>
    <w:rsid w:val="003B68AD"/>
    <w:rsid w:val="003C2A22"/>
    <w:rsid w:val="003C630F"/>
    <w:rsid w:val="003D0DD7"/>
    <w:rsid w:val="003E1401"/>
    <w:rsid w:val="003E21D6"/>
    <w:rsid w:val="003E2F89"/>
    <w:rsid w:val="003F3E47"/>
    <w:rsid w:val="003F76D7"/>
    <w:rsid w:val="003F7C36"/>
    <w:rsid w:val="004022AB"/>
    <w:rsid w:val="004068D5"/>
    <w:rsid w:val="004073D4"/>
    <w:rsid w:val="004106EB"/>
    <w:rsid w:val="00410DFC"/>
    <w:rsid w:val="004112DB"/>
    <w:rsid w:val="004140F2"/>
    <w:rsid w:val="00425848"/>
    <w:rsid w:val="00433579"/>
    <w:rsid w:val="004361EE"/>
    <w:rsid w:val="00444372"/>
    <w:rsid w:val="0045378F"/>
    <w:rsid w:val="0046173F"/>
    <w:rsid w:val="00461EF4"/>
    <w:rsid w:val="00465492"/>
    <w:rsid w:val="004654C4"/>
    <w:rsid w:val="00473892"/>
    <w:rsid w:val="004753E6"/>
    <w:rsid w:val="0049684A"/>
    <w:rsid w:val="004A36CE"/>
    <w:rsid w:val="004B6A05"/>
    <w:rsid w:val="004C5380"/>
    <w:rsid w:val="004D3611"/>
    <w:rsid w:val="004D6A98"/>
    <w:rsid w:val="004F5F8F"/>
    <w:rsid w:val="00512E24"/>
    <w:rsid w:val="00523715"/>
    <w:rsid w:val="00523838"/>
    <w:rsid w:val="005340DD"/>
    <w:rsid w:val="00537365"/>
    <w:rsid w:val="005417FE"/>
    <w:rsid w:val="00541AD2"/>
    <w:rsid w:val="00553CF8"/>
    <w:rsid w:val="005558E6"/>
    <w:rsid w:val="00564548"/>
    <w:rsid w:val="00566159"/>
    <w:rsid w:val="00570BBC"/>
    <w:rsid w:val="00592451"/>
    <w:rsid w:val="00592DFD"/>
    <w:rsid w:val="00593D3B"/>
    <w:rsid w:val="005B1A9B"/>
    <w:rsid w:val="005B36C5"/>
    <w:rsid w:val="005B4305"/>
    <w:rsid w:val="005D0C60"/>
    <w:rsid w:val="005D2161"/>
    <w:rsid w:val="005D2A2D"/>
    <w:rsid w:val="005D51B9"/>
    <w:rsid w:val="005D6374"/>
    <w:rsid w:val="005E1EE6"/>
    <w:rsid w:val="005E48F1"/>
    <w:rsid w:val="005E6C45"/>
    <w:rsid w:val="005F0AAC"/>
    <w:rsid w:val="005F34F6"/>
    <w:rsid w:val="005F4F7B"/>
    <w:rsid w:val="005F5FD8"/>
    <w:rsid w:val="00641AF1"/>
    <w:rsid w:val="00641DF4"/>
    <w:rsid w:val="00645A38"/>
    <w:rsid w:val="0064622E"/>
    <w:rsid w:val="006546A6"/>
    <w:rsid w:val="00654788"/>
    <w:rsid w:val="0065538B"/>
    <w:rsid w:val="0066030E"/>
    <w:rsid w:val="00663179"/>
    <w:rsid w:val="00666074"/>
    <w:rsid w:val="00683188"/>
    <w:rsid w:val="006B760F"/>
    <w:rsid w:val="006B76DA"/>
    <w:rsid w:val="006D6AED"/>
    <w:rsid w:val="006E2436"/>
    <w:rsid w:val="006F466F"/>
    <w:rsid w:val="007039ED"/>
    <w:rsid w:val="00704042"/>
    <w:rsid w:val="0070440C"/>
    <w:rsid w:val="007131A4"/>
    <w:rsid w:val="007170FD"/>
    <w:rsid w:val="0071760C"/>
    <w:rsid w:val="00720C12"/>
    <w:rsid w:val="00724042"/>
    <w:rsid w:val="007307EF"/>
    <w:rsid w:val="00741CD7"/>
    <w:rsid w:val="007424D9"/>
    <w:rsid w:val="00746945"/>
    <w:rsid w:val="00750365"/>
    <w:rsid w:val="00752B06"/>
    <w:rsid w:val="00754C92"/>
    <w:rsid w:val="00757BAB"/>
    <w:rsid w:val="0076322C"/>
    <w:rsid w:val="00763EC8"/>
    <w:rsid w:val="00764283"/>
    <w:rsid w:val="00774AE3"/>
    <w:rsid w:val="0078109C"/>
    <w:rsid w:val="007855EA"/>
    <w:rsid w:val="007A7027"/>
    <w:rsid w:val="007B3C8D"/>
    <w:rsid w:val="007B68C6"/>
    <w:rsid w:val="007B796D"/>
    <w:rsid w:val="007E41A1"/>
    <w:rsid w:val="007F112C"/>
    <w:rsid w:val="007F135E"/>
    <w:rsid w:val="0080109B"/>
    <w:rsid w:val="00803092"/>
    <w:rsid w:val="00803BAB"/>
    <w:rsid w:val="0080593F"/>
    <w:rsid w:val="0081009A"/>
    <w:rsid w:val="008205F3"/>
    <w:rsid w:val="00824507"/>
    <w:rsid w:val="0083584B"/>
    <w:rsid w:val="0084778B"/>
    <w:rsid w:val="00850FF6"/>
    <w:rsid w:val="00855178"/>
    <w:rsid w:val="00857E57"/>
    <w:rsid w:val="008634FF"/>
    <w:rsid w:val="0086681B"/>
    <w:rsid w:val="008715BE"/>
    <w:rsid w:val="00872E79"/>
    <w:rsid w:val="008771AD"/>
    <w:rsid w:val="00877DDA"/>
    <w:rsid w:val="008808E6"/>
    <w:rsid w:val="00885B8A"/>
    <w:rsid w:val="0088754B"/>
    <w:rsid w:val="008B0FED"/>
    <w:rsid w:val="008B3988"/>
    <w:rsid w:val="008B649E"/>
    <w:rsid w:val="008C6133"/>
    <w:rsid w:val="008D496D"/>
    <w:rsid w:val="008D49F5"/>
    <w:rsid w:val="008E1F1D"/>
    <w:rsid w:val="008F23ED"/>
    <w:rsid w:val="008F2B91"/>
    <w:rsid w:val="00907B82"/>
    <w:rsid w:val="009226F8"/>
    <w:rsid w:val="009342B8"/>
    <w:rsid w:val="00935B25"/>
    <w:rsid w:val="00943ABA"/>
    <w:rsid w:val="009443FE"/>
    <w:rsid w:val="00945728"/>
    <w:rsid w:val="0094593A"/>
    <w:rsid w:val="00946ADC"/>
    <w:rsid w:val="00947D0A"/>
    <w:rsid w:val="00961CB5"/>
    <w:rsid w:val="00964BC9"/>
    <w:rsid w:val="00966BB2"/>
    <w:rsid w:val="00967DDE"/>
    <w:rsid w:val="0097575C"/>
    <w:rsid w:val="0097695D"/>
    <w:rsid w:val="009823B8"/>
    <w:rsid w:val="009A208F"/>
    <w:rsid w:val="009D0071"/>
    <w:rsid w:val="009D2394"/>
    <w:rsid w:val="009D3886"/>
    <w:rsid w:val="009D3B6E"/>
    <w:rsid w:val="009E16A6"/>
    <w:rsid w:val="009F099C"/>
    <w:rsid w:val="009F0B9C"/>
    <w:rsid w:val="009F369B"/>
    <w:rsid w:val="009F588C"/>
    <w:rsid w:val="009F7BE9"/>
    <w:rsid w:val="00A0748B"/>
    <w:rsid w:val="00A1164D"/>
    <w:rsid w:val="00A1324C"/>
    <w:rsid w:val="00A14618"/>
    <w:rsid w:val="00A32CA6"/>
    <w:rsid w:val="00A41D74"/>
    <w:rsid w:val="00A529B4"/>
    <w:rsid w:val="00A567C4"/>
    <w:rsid w:val="00A61DB4"/>
    <w:rsid w:val="00A64A96"/>
    <w:rsid w:val="00A672B8"/>
    <w:rsid w:val="00A711A7"/>
    <w:rsid w:val="00A75794"/>
    <w:rsid w:val="00A77C47"/>
    <w:rsid w:val="00A91F51"/>
    <w:rsid w:val="00A92ADA"/>
    <w:rsid w:val="00A965C4"/>
    <w:rsid w:val="00AB0E26"/>
    <w:rsid w:val="00AB6018"/>
    <w:rsid w:val="00AC1204"/>
    <w:rsid w:val="00AD2E0C"/>
    <w:rsid w:val="00AD3646"/>
    <w:rsid w:val="00AD3E19"/>
    <w:rsid w:val="00AE21D2"/>
    <w:rsid w:val="00AE705B"/>
    <w:rsid w:val="00B0001A"/>
    <w:rsid w:val="00B01C90"/>
    <w:rsid w:val="00B02E80"/>
    <w:rsid w:val="00B13064"/>
    <w:rsid w:val="00B31CC8"/>
    <w:rsid w:val="00B34563"/>
    <w:rsid w:val="00B41261"/>
    <w:rsid w:val="00B45B00"/>
    <w:rsid w:val="00B46500"/>
    <w:rsid w:val="00B524B6"/>
    <w:rsid w:val="00B63F4D"/>
    <w:rsid w:val="00B8679E"/>
    <w:rsid w:val="00B90735"/>
    <w:rsid w:val="00BA100D"/>
    <w:rsid w:val="00BA2657"/>
    <w:rsid w:val="00BA4836"/>
    <w:rsid w:val="00BA5B8F"/>
    <w:rsid w:val="00BA6357"/>
    <w:rsid w:val="00BA73FF"/>
    <w:rsid w:val="00BA79CC"/>
    <w:rsid w:val="00BC53AC"/>
    <w:rsid w:val="00BC5447"/>
    <w:rsid w:val="00BC581A"/>
    <w:rsid w:val="00BD134E"/>
    <w:rsid w:val="00BD7CF5"/>
    <w:rsid w:val="00BE2CC3"/>
    <w:rsid w:val="00BE390A"/>
    <w:rsid w:val="00BE3FD7"/>
    <w:rsid w:val="00BF1123"/>
    <w:rsid w:val="00BF3A73"/>
    <w:rsid w:val="00BF4067"/>
    <w:rsid w:val="00C00D86"/>
    <w:rsid w:val="00C0641B"/>
    <w:rsid w:val="00C0641E"/>
    <w:rsid w:val="00C06E50"/>
    <w:rsid w:val="00C13207"/>
    <w:rsid w:val="00C13239"/>
    <w:rsid w:val="00C22B0E"/>
    <w:rsid w:val="00C22BD6"/>
    <w:rsid w:val="00C2320B"/>
    <w:rsid w:val="00C417E4"/>
    <w:rsid w:val="00C42715"/>
    <w:rsid w:val="00C65535"/>
    <w:rsid w:val="00C86D53"/>
    <w:rsid w:val="00C9204A"/>
    <w:rsid w:val="00C95925"/>
    <w:rsid w:val="00CB750E"/>
    <w:rsid w:val="00CC1377"/>
    <w:rsid w:val="00CC3203"/>
    <w:rsid w:val="00CC7D8F"/>
    <w:rsid w:val="00CC7D90"/>
    <w:rsid w:val="00CC7EC9"/>
    <w:rsid w:val="00CD52F5"/>
    <w:rsid w:val="00CD5BA1"/>
    <w:rsid w:val="00CD682E"/>
    <w:rsid w:val="00CE5019"/>
    <w:rsid w:val="00CE7306"/>
    <w:rsid w:val="00CF3F68"/>
    <w:rsid w:val="00D029AC"/>
    <w:rsid w:val="00D41B77"/>
    <w:rsid w:val="00D41C65"/>
    <w:rsid w:val="00D421AA"/>
    <w:rsid w:val="00D51D20"/>
    <w:rsid w:val="00D674D7"/>
    <w:rsid w:val="00D70535"/>
    <w:rsid w:val="00D720A2"/>
    <w:rsid w:val="00D72C2C"/>
    <w:rsid w:val="00D77A3B"/>
    <w:rsid w:val="00D82753"/>
    <w:rsid w:val="00D86DDF"/>
    <w:rsid w:val="00D916BD"/>
    <w:rsid w:val="00D9198F"/>
    <w:rsid w:val="00D93201"/>
    <w:rsid w:val="00D93B5A"/>
    <w:rsid w:val="00D9517D"/>
    <w:rsid w:val="00DA1102"/>
    <w:rsid w:val="00DA2248"/>
    <w:rsid w:val="00DA2D64"/>
    <w:rsid w:val="00DB0393"/>
    <w:rsid w:val="00DB56E5"/>
    <w:rsid w:val="00DC2F52"/>
    <w:rsid w:val="00DD4AB8"/>
    <w:rsid w:val="00DF0B3F"/>
    <w:rsid w:val="00DF1F45"/>
    <w:rsid w:val="00DF7F6F"/>
    <w:rsid w:val="00E021C2"/>
    <w:rsid w:val="00E061D5"/>
    <w:rsid w:val="00E22F0E"/>
    <w:rsid w:val="00E265FD"/>
    <w:rsid w:val="00E3337F"/>
    <w:rsid w:val="00E37C04"/>
    <w:rsid w:val="00E4365E"/>
    <w:rsid w:val="00E4380C"/>
    <w:rsid w:val="00E44475"/>
    <w:rsid w:val="00E74FFC"/>
    <w:rsid w:val="00E7525D"/>
    <w:rsid w:val="00E759F4"/>
    <w:rsid w:val="00E9012F"/>
    <w:rsid w:val="00EA0311"/>
    <w:rsid w:val="00EB72B2"/>
    <w:rsid w:val="00EC5A70"/>
    <w:rsid w:val="00EC6A6C"/>
    <w:rsid w:val="00ED5FF2"/>
    <w:rsid w:val="00EE6ACA"/>
    <w:rsid w:val="00EF1E0F"/>
    <w:rsid w:val="00EF473C"/>
    <w:rsid w:val="00F018A1"/>
    <w:rsid w:val="00F05BF5"/>
    <w:rsid w:val="00F21307"/>
    <w:rsid w:val="00F26AA1"/>
    <w:rsid w:val="00F32003"/>
    <w:rsid w:val="00F34759"/>
    <w:rsid w:val="00F40544"/>
    <w:rsid w:val="00F4107C"/>
    <w:rsid w:val="00F42D2D"/>
    <w:rsid w:val="00F5662B"/>
    <w:rsid w:val="00F5689D"/>
    <w:rsid w:val="00F62277"/>
    <w:rsid w:val="00F64815"/>
    <w:rsid w:val="00F748AC"/>
    <w:rsid w:val="00F80914"/>
    <w:rsid w:val="00F81097"/>
    <w:rsid w:val="00F81D02"/>
    <w:rsid w:val="00F917C4"/>
    <w:rsid w:val="00F94155"/>
    <w:rsid w:val="00FA1F2F"/>
    <w:rsid w:val="00FA787E"/>
    <w:rsid w:val="00FC4E82"/>
    <w:rsid w:val="00FC530E"/>
    <w:rsid w:val="00FC7F97"/>
    <w:rsid w:val="00FD6156"/>
    <w:rsid w:val="00FE4A3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90016525-5934-4316-A32D-B246A2CA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C65"/>
    <w:pPr>
      <w:spacing w:after="0" w:line="240" w:lineRule="auto"/>
    </w:pPr>
    <w:rPr>
      <w:rFonts w:ascii="Times New Roman" w:eastAsia="Times New Roman" w:hAnsi="Times New Roman" w:cs="Times New Roman"/>
      <w:sz w:val="24"/>
      <w:szCs w:val="24"/>
      <w:lang w:val="de-AT"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41C65"/>
    <w:rPr>
      <w:color w:val="0000FF"/>
      <w:u w:val="single"/>
    </w:rPr>
  </w:style>
  <w:style w:type="paragraph" w:styleId="Header">
    <w:name w:val="header"/>
    <w:basedOn w:val="Normal"/>
    <w:link w:val="HeaderChar"/>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HeaderChar">
    <w:name w:val="Header Char"/>
    <w:basedOn w:val="DefaultParagraphFont"/>
    <w:link w:val="Header"/>
    <w:rsid w:val="00D41C65"/>
    <w:rPr>
      <w:rFonts w:ascii="Baskerville BE Regular" w:eastAsia="Times" w:hAnsi="Baskerville BE Regular" w:cs="Times New Roman"/>
      <w:sz w:val="24"/>
      <w:szCs w:val="20"/>
      <w:lang w:eastAsia="de-DE"/>
    </w:rPr>
  </w:style>
  <w:style w:type="paragraph" w:styleId="Revision">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CommentReference">
    <w:name w:val="annotation reference"/>
    <w:basedOn w:val="DefaultParagraphFont"/>
    <w:uiPriority w:val="99"/>
    <w:semiHidden/>
    <w:unhideWhenUsed/>
    <w:rsid w:val="00F26AA1"/>
    <w:rPr>
      <w:sz w:val="16"/>
      <w:szCs w:val="16"/>
    </w:rPr>
  </w:style>
  <w:style w:type="paragraph" w:styleId="CommentText">
    <w:name w:val="annotation text"/>
    <w:basedOn w:val="Normal"/>
    <w:link w:val="CommentTextChar"/>
    <w:uiPriority w:val="99"/>
    <w:unhideWhenUsed/>
    <w:rsid w:val="00F26AA1"/>
    <w:rPr>
      <w:sz w:val="20"/>
      <w:szCs w:val="20"/>
    </w:rPr>
  </w:style>
  <w:style w:type="character" w:customStyle="1" w:styleId="CommentTextChar">
    <w:name w:val="Comment Text Char"/>
    <w:basedOn w:val="DefaultParagraphFont"/>
    <w:link w:val="CommentText"/>
    <w:uiPriority w:val="99"/>
    <w:rsid w:val="00F26AA1"/>
    <w:rPr>
      <w:rFonts w:ascii="Times New Roman" w:eastAsia="Times New Roman" w:hAnsi="Times New Roman" w:cs="Times New Roman"/>
      <w:sz w:val="20"/>
      <w:szCs w:val="20"/>
      <w:lang w:val="de-AT" w:eastAsia="de-AT"/>
    </w:rPr>
  </w:style>
  <w:style w:type="paragraph" w:styleId="CommentSubject">
    <w:name w:val="annotation subject"/>
    <w:basedOn w:val="CommentText"/>
    <w:next w:val="CommentText"/>
    <w:link w:val="CommentSubjectChar"/>
    <w:uiPriority w:val="99"/>
    <w:semiHidden/>
    <w:unhideWhenUsed/>
    <w:rsid w:val="00F26AA1"/>
    <w:rPr>
      <w:b/>
      <w:bCs/>
    </w:rPr>
  </w:style>
  <w:style w:type="character" w:customStyle="1" w:styleId="CommentSubjectChar">
    <w:name w:val="Comment Subject Char"/>
    <w:basedOn w:val="CommentTextChar"/>
    <w:link w:val="CommentSubject"/>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DefaultParagraphFont"/>
    <w:rsid w:val="001B69B1"/>
    <w:rPr>
      <w:rFonts w:ascii="Segoe UI" w:hAnsi="Segoe UI" w:cs="Segoe UI" w:hint="default"/>
      <w:sz w:val="18"/>
      <w:szCs w:val="18"/>
    </w:rPr>
  </w:style>
  <w:style w:type="character" w:styleId="UnresolvedMention">
    <w:name w:val="Unresolved Mention"/>
    <w:basedOn w:val="DefaultParagraphFont"/>
    <w:uiPriority w:val="99"/>
    <w:semiHidden/>
    <w:unhideWhenUsed/>
    <w:rsid w:val="00E061D5"/>
    <w:rPr>
      <w:color w:val="605E5C"/>
      <w:shd w:val="clear" w:color="auto" w:fill="E1DFDD"/>
    </w:rPr>
  </w:style>
  <w:style w:type="paragraph" w:styleId="Footer">
    <w:name w:val="footer"/>
    <w:basedOn w:val="Normal"/>
    <w:link w:val="FooterChar"/>
    <w:uiPriority w:val="99"/>
    <w:unhideWhenUsed/>
    <w:rsid w:val="00027560"/>
    <w:pPr>
      <w:tabs>
        <w:tab w:val="center" w:pos="4536"/>
        <w:tab w:val="right" w:pos="9072"/>
      </w:tabs>
    </w:pPr>
  </w:style>
  <w:style w:type="character" w:customStyle="1" w:styleId="FooterChar">
    <w:name w:val="Footer Char"/>
    <w:basedOn w:val="DefaultParagraphFont"/>
    <w:link w:val="Footer"/>
    <w:uiPriority w:val="99"/>
    <w:rsid w:val="00027560"/>
    <w:rPr>
      <w:rFonts w:ascii="Times New Roman" w:eastAsia="Times New Roman" w:hAnsi="Times New Roman" w:cs="Times New Roman"/>
      <w:sz w:val="24"/>
      <w:szCs w:val="24"/>
      <w:lang w:val="de-AT" w:eastAsia="de-AT"/>
    </w:rPr>
  </w:style>
  <w:style w:type="paragraph" w:styleId="ListParagraph">
    <w:name w:val="List Paragraph"/>
    <w:basedOn w:val="Normal"/>
    <w:uiPriority w:val="34"/>
    <w:qFormat/>
    <w:rsid w:val="006B760F"/>
    <w:pPr>
      <w:ind w:left="720"/>
      <w:contextualSpacing/>
    </w:pPr>
  </w:style>
  <w:style w:type="character" w:customStyle="1" w:styleId="fn">
    <w:name w:val="fn"/>
    <w:rsid w:val="00A92ADA"/>
  </w:style>
  <w:style w:type="character" w:customStyle="1" w:styleId="street-address">
    <w:name w:val="street-address"/>
    <w:rsid w:val="00A92ADA"/>
  </w:style>
  <w:style w:type="character" w:customStyle="1" w:styleId="postal-code">
    <w:name w:val="postal-code"/>
    <w:rsid w:val="00A92ADA"/>
  </w:style>
  <w:style w:type="character" w:customStyle="1" w:styleId="locality">
    <w:name w:val="locality"/>
    <w:rsid w:val="00A92ADA"/>
  </w:style>
  <w:style w:type="character" w:customStyle="1" w:styleId="tel">
    <w:name w:val="tel"/>
    <w:rsid w:val="00A92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biergut@wildshut.at" TargetMode="External"/><Relationship Id="rId17" Type="http://schemas.openxmlformats.org/officeDocument/2006/relationships/image" Target="media/image5.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ergut@wildshut.at"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office@picker-pr.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file:////Users/ingeborg/Desktop/Picker%20presseaussendungen/Kopf%20ohne%20Kopie.jpg" TargetMode="External"/><Relationship Id="rId2" Type="http://schemas.openxmlformats.org/officeDocument/2006/relationships/image" Target="media/image8.jpe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file:////Users/ingeborg/Desktop/Picker%20presseaussendungen/Kopf%20ohne%20Kopie.jpg" TargetMode="External"/><Relationship Id="rId2" Type="http://schemas.openxmlformats.org/officeDocument/2006/relationships/image" Target="media/image8.jpeg"/><Relationship Id="rId1"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7BA54-DC75-489A-9CFF-9948593D5EFC}">
  <ds:schemaRefs>
    <ds:schemaRef ds:uri="http://schemas.microsoft.com/sharepoint/v3/contenttype/forms"/>
  </ds:schemaRefs>
</ds:datastoreItem>
</file>

<file path=customXml/itemProps2.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3.xml><?xml version="1.0" encoding="utf-8"?>
<ds:datastoreItem xmlns:ds="http://schemas.openxmlformats.org/officeDocument/2006/customXml" ds:itemID="{72FFD588-0753-4F9E-878A-9BD242FAA56D}">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4.xml><?xml version="1.0" encoding="utf-8"?>
<ds:datastoreItem xmlns:ds="http://schemas.openxmlformats.org/officeDocument/2006/customXml" ds:itemID="{939697CF-B5CF-467C-B3D1-1161EFE18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1190</Words>
  <Characters>6785</Characters>
  <Application>Microsoft Office Word</Application>
  <DocSecurity>4</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Marietta Bauernberger</cp:lastModifiedBy>
  <cp:revision>121</cp:revision>
  <cp:lastPrinted>2024-02-27T18:13:00Z</cp:lastPrinted>
  <dcterms:created xsi:type="dcterms:W3CDTF">2024-03-08T16:20:00Z</dcterms:created>
  <dcterms:modified xsi:type="dcterms:W3CDTF">2026-02-03T09:58:00Z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