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0EFB" w14:textId="77777777" w:rsidR="00326C1C" w:rsidRDefault="00326C1C" w:rsidP="00326C1C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32D1F05A" w14:textId="3F3FF284" w:rsidR="00D73657" w:rsidRPr="00931D0D" w:rsidRDefault="00AF3535" w:rsidP="00D73657">
      <w:pPr>
        <w:spacing w:before="161" w:after="161" w:line="480" w:lineRule="exact"/>
        <w:ind w:right="-284"/>
        <w:outlineLvl w:val="0"/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</w:pPr>
      <w:r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>Gol</w:t>
      </w:r>
      <w:r w:rsidR="00CC0DD0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>d</w:t>
      </w:r>
      <w:r w:rsidR="000511C0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>regen</w:t>
      </w:r>
      <w:r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 </w:t>
      </w:r>
      <w:r w:rsidR="00D73657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>zum Jahresauftakt:</w:t>
      </w:r>
    </w:p>
    <w:p w14:paraId="7FB3BF24" w14:textId="0F3B907D" w:rsidR="007070EC" w:rsidRPr="00931D0D" w:rsidRDefault="007070EC" w:rsidP="00AF3535">
      <w:pPr>
        <w:tabs>
          <w:tab w:val="left" w:pos="1276"/>
        </w:tabs>
        <w:jc w:val="both"/>
        <w:rPr>
          <w:rFonts w:ascii="Calibri" w:hAnsi="Calibri" w:cs="Calibri"/>
          <w:b/>
          <w:color w:val="000000"/>
          <w:kern w:val="36"/>
          <w:sz w:val="52"/>
          <w:szCs w:val="52"/>
          <w:lang w:val="de-DE" w:eastAsia="de-DE"/>
        </w:rPr>
      </w:pPr>
      <w:r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DLG </w:t>
      </w:r>
      <w:r w:rsidR="00AF3535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zeichnet </w:t>
      </w:r>
      <w:r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Stiegl </w:t>
      </w:r>
      <w:r w:rsidR="00CC0DD0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mit </w:t>
      </w:r>
      <w:r w:rsidR="00AF3535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neun </w:t>
      </w:r>
      <w:r w:rsidR="00CC0DD0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>Medaillen</w:t>
      </w:r>
      <w:r w:rsidR="00AF3535"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 xml:space="preserve"> </w:t>
      </w:r>
      <w:r w:rsidRPr="00931D0D">
        <w:rPr>
          <w:rFonts w:ascii="Calibri" w:hAnsi="Calibri" w:cs="Calibri"/>
          <w:b/>
          <w:bCs/>
          <w:color w:val="000000"/>
          <w:kern w:val="36"/>
          <w:sz w:val="52"/>
          <w:szCs w:val="52"/>
          <w:lang w:val="de-DE" w:eastAsia="de-DE"/>
        </w:rPr>
        <w:t>aus</w:t>
      </w:r>
    </w:p>
    <w:p w14:paraId="315DD2AF" w14:textId="77777777" w:rsidR="00326C1C" w:rsidRPr="00931D0D" w:rsidRDefault="00326C1C" w:rsidP="00326C1C">
      <w:pPr>
        <w:tabs>
          <w:tab w:val="left" w:pos="1276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768413D" w14:textId="76D5FCBE" w:rsidR="00326C1C" w:rsidRPr="00931D0D" w:rsidRDefault="00326C1C" w:rsidP="00274596">
      <w:pPr>
        <w:tabs>
          <w:tab w:val="left" w:pos="1276"/>
        </w:tabs>
        <w:rPr>
          <w:rFonts w:ascii="Calibri" w:hAnsi="Calibri" w:cs="Calibri"/>
          <w:b/>
          <w:bCs/>
          <w:sz w:val="28"/>
          <w:szCs w:val="28"/>
        </w:rPr>
      </w:pPr>
      <w:r w:rsidRPr="00832343">
        <w:rPr>
          <w:rFonts w:ascii="Calibri" w:hAnsi="Calibri" w:cs="Calibri"/>
          <w:b/>
          <w:bCs/>
          <w:sz w:val="28"/>
          <w:szCs w:val="28"/>
        </w:rPr>
        <w:t>•</w:t>
      </w:r>
      <w:r w:rsidR="00274596" w:rsidRPr="0083234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E6DBC" w:rsidRPr="00832343">
        <w:rPr>
          <w:rFonts w:ascii="Calibri" w:hAnsi="Calibri" w:cs="Calibri"/>
          <w:b/>
          <w:bCs/>
          <w:sz w:val="28"/>
          <w:szCs w:val="28"/>
        </w:rPr>
        <w:t xml:space="preserve">7 Biere und 2 Biermischgetränke </w:t>
      </w:r>
      <w:r w:rsidR="001C7637" w:rsidRPr="00832343">
        <w:rPr>
          <w:rFonts w:ascii="Calibri" w:hAnsi="Calibri" w:cs="Calibri"/>
          <w:b/>
          <w:bCs/>
          <w:sz w:val="28"/>
          <w:szCs w:val="28"/>
        </w:rPr>
        <w:t>mit Gold prämiert</w:t>
      </w:r>
    </w:p>
    <w:p w14:paraId="7067A05C" w14:textId="6CE68E79" w:rsidR="00326C1C" w:rsidRPr="00931D0D" w:rsidRDefault="00326C1C" w:rsidP="00274596">
      <w:pPr>
        <w:tabs>
          <w:tab w:val="left" w:pos="1276"/>
        </w:tabs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931D0D">
        <w:rPr>
          <w:rFonts w:ascii="Calibri" w:hAnsi="Calibri" w:cs="Calibri"/>
          <w:b/>
          <w:bCs/>
          <w:sz w:val="28"/>
          <w:szCs w:val="28"/>
        </w:rPr>
        <w:t xml:space="preserve">• </w:t>
      </w:r>
      <w:r w:rsidR="00277F6F" w:rsidRPr="00931D0D">
        <w:rPr>
          <w:rFonts w:ascii="Calibri" w:hAnsi="Calibri" w:cs="Calibri"/>
          <w:b/>
          <w:bCs/>
          <w:sz w:val="28"/>
          <w:szCs w:val="28"/>
        </w:rPr>
        <w:t>Qualitätsprüfung bestätigt Braukompetenz der Salzburger Privatbrauerei</w:t>
      </w:r>
    </w:p>
    <w:p w14:paraId="527FD23F" w14:textId="77777777" w:rsidR="00326C1C" w:rsidRPr="00931D0D" w:rsidRDefault="00326C1C" w:rsidP="00326C1C">
      <w:pPr>
        <w:ind w:right="-284"/>
        <w:jc w:val="both"/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  <w:r w:rsidRPr="00931D0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6B7D5BF1" w14:textId="61DD140A" w:rsidR="007456C7" w:rsidRPr="00AC7141" w:rsidRDefault="007456C7" w:rsidP="00274596">
      <w:pPr>
        <w:rPr>
          <w:rFonts w:ascii="Calibri" w:hAnsi="Calibri" w:cs="Calibri"/>
          <w:b/>
          <w:bCs/>
          <w:sz w:val="22"/>
          <w:szCs w:val="22"/>
        </w:rPr>
      </w:pPr>
      <w:r w:rsidRPr="00AC7141">
        <w:rPr>
          <w:rFonts w:ascii="Calibri" w:hAnsi="Calibri" w:cs="Calibri"/>
          <w:b/>
          <w:bCs/>
          <w:sz w:val="22"/>
          <w:szCs w:val="22"/>
        </w:rPr>
        <w:t xml:space="preserve">Salzburg, </w:t>
      </w:r>
      <w:r w:rsidR="009C0499" w:rsidRPr="00AC7141">
        <w:rPr>
          <w:rFonts w:ascii="Calibri" w:hAnsi="Calibri" w:cs="Calibri"/>
          <w:b/>
          <w:bCs/>
          <w:sz w:val="22"/>
          <w:szCs w:val="22"/>
        </w:rPr>
        <w:t>5. Februar</w:t>
      </w:r>
      <w:r w:rsidRPr="00AC7141">
        <w:rPr>
          <w:rFonts w:ascii="Calibri" w:hAnsi="Calibri" w:cs="Calibri"/>
          <w:b/>
          <w:bCs/>
          <w:sz w:val="22"/>
          <w:szCs w:val="22"/>
        </w:rPr>
        <w:t xml:space="preserve"> 2026</w:t>
      </w:r>
      <w:r w:rsidR="00224E16" w:rsidRPr="00AC7141">
        <w:rPr>
          <w:rFonts w:ascii="Calibri" w:hAnsi="Calibri" w:cs="Calibri"/>
          <w:b/>
          <w:bCs/>
          <w:sz w:val="22"/>
          <w:szCs w:val="22"/>
        </w:rPr>
        <w:t>:</w:t>
      </w:r>
      <w:r w:rsidRPr="00AC7141">
        <w:rPr>
          <w:rFonts w:ascii="Calibri" w:hAnsi="Calibri" w:cs="Calibri"/>
          <w:b/>
          <w:bCs/>
          <w:sz w:val="22"/>
          <w:szCs w:val="22"/>
        </w:rPr>
        <w:t xml:space="preserve"> Wenn unabhängige </w:t>
      </w:r>
      <w:proofErr w:type="spellStart"/>
      <w:proofErr w:type="gramStart"/>
      <w:r w:rsidRPr="00AC7141">
        <w:rPr>
          <w:rFonts w:ascii="Calibri" w:hAnsi="Calibri" w:cs="Calibri"/>
          <w:b/>
          <w:bCs/>
          <w:sz w:val="22"/>
          <w:szCs w:val="22"/>
        </w:rPr>
        <w:t>Expert:innen</w:t>
      </w:r>
      <w:proofErr w:type="spellEnd"/>
      <w:proofErr w:type="gramEnd"/>
      <w:r w:rsidRPr="00AC7141">
        <w:rPr>
          <w:rFonts w:ascii="Calibri" w:hAnsi="Calibri" w:cs="Calibri"/>
          <w:b/>
          <w:bCs/>
          <w:sz w:val="22"/>
          <w:szCs w:val="22"/>
        </w:rPr>
        <w:t xml:space="preserve"> Bier auf Herz und Nieren prüfen, zählt nur eines: kompromisslose Qualität. Genau diese wurde der </w:t>
      </w:r>
      <w:proofErr w:type="spellStart"/>
      <w:r w:rsidRPr="00AC7141">
        <w:rPr>
          <w:rFonts w:ascii="Calibri" w:hAnsi="Calibri" w:cs="Calibri"/>
          <w:b/>
          <w:bCs/>
          <w:sz w:val="22"/>
          <w:szCs w:val="22"/>
        </w:rPr>
        <w:t>Stieglbrauerei</w:t>
      </w:r>
      <w:proofErr w:type="spellEnd"/>
      <w:r w:rsidRPr="00AC7141">
        <w:rPr>
          <w:rFonts w:ascii="Calibri" w:hAnsi="Calibri" w:cs="Calibri"/>
          <w:b/>
          <w:bCs/>
          <w:sz w:val="22"/>
          <w:szCs w:val="22"/>
        </w:rPr>
        <w:t xml:space="preserve"> auch heuer wieder von der Deutschen Landwirtschaftsgesellschaft (DLG) attestiert. Bei der renommierten DLG-Qualitätsprüfung wurden </w:t>
      </w:r>
      <w:r w:rsidR="00B76A2F" w:rsidRPr="00AC7141">
        <w:rPr>
          <w:rFonts w:ascii="Calibri" w:hAnsi="Calibri" w:cs="Calibri"/>
          <w:b/>
          <w:bCs/>
          <w:sz w:val="22"/>
          <w:szCs w:val="22"/>
        </w:rPr>
        <w:t>sieben</w:t>
      </w:r>
      <w:r w:rsidR="001F2578" w:rsidRPr="00AC7141">
        <w:rPr>
          <w:rFonts w:ascii="Calibri" w:hAnsi="Calibri" w:cs="Calibri"/>
          <w:b/>
          <w:bCs/>
          <w:sz w:val="22"/>
          <w:szCs w:val="22"/>
        </w:rPr>
        <w:t xml:space="preserve"> Biere und </w:t>
      </w:r>
      <w:r w:rsidR="00B76A2F" w:rsidRPr="00AC7141">
        <w:rPr>
          <w:rFonts w:ascii="Calibri" w:hAnsi="Calibri" w:cs="Calibri"/>
          <w:b/>
          <w:bCs/>
          <w:sz w:val="22"/>
          <w:szCs w:val="22"/>
        </w:rPr>
        <w:t xml:space="preserve">zwei </w:t>
      </w:r>
      <w:r w:rsidR="001F2578" w:rsidRPr="00AC7141">
        <w:rPr>
          <w:rFonts w:ascii="Calibri" w:hAnsi="Calibri" w:cs="Calibri"/>
          <w:b/>
          <w:bCs/>
          <w:sz w:val="22"/>
          <w:szCs w:val="22"/>
        </w:rPr>
        <w:t xml:space="preserve">Biermischgetränke </w:t>
      </w:r>
      <w:r w:rsidRPr="00AC7141">
        <w:rPr>
          <w:rFonts w:ascii="Calibri" w:hAnsi="Calibri" w:cs="Calibri"/>
          <w:b/>
          <w:bCs/>
          <w:sz w:val="22"/>
          <w:szCs w:val="22"/>
        </w:rPr>
        <w:t>mit der Goldmedaille ausgezeichnet – ein eindrucksvoller Beweis für die konstant hohe Brauqualität aus Salzburg.</w:t>
      </w:r>
    </w:p>
    <w:p w14:paraId="5956765A" w14:textId="77777777" w:rsidR="00326C1C" w:rsidRPr="00AC7141" w:rsidRDefault="00326C1C" w:rsidP="00274596">
      <w:pPr>
        <w:ind w:right="-284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DB8AE27" w14:textId="4BF58BAD" w:rsidR="00236923" w:rsidRPr="00AC7141" w:rsidRDefault="00D404B6" w:rsidP="00274596">
      <w:p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 xml:space="preserve">Mit </w:t>
      </w:r>
      <w:r w:rsidR="00BF1C70" w:rsidRPr="00AC7141">
        <w:rPr>
          <w:rFonts w:ascii="Calibri" w:hAnsi="Calibri" w:cs="Calibri"/>
          <w:sz w:val="22"/>
          <w:szCs w:val="22"/>
        </w:rPr>
        <w:t>den</w:t>
      </w:r>
      <w:r w:rsidR="005A05FF" w:rsidRPr="00AC7141">
        <w:rPr>
          <w:rFonts w:ascii="Calibri" w:hAnsi="Calibri" w:cs="Calibri"/>
          <w:sz w:val="22"/>
          <w:szCs w:val="22"/>
        </w:rPr>
        <w:t xml:space="preserve"> </w:t>
      </w:r>
      <w:r w:rsidR="00BF1C70" w:rsidRPr="00AC7141">
        <w:rPr>
          <w:rFonts w:ascii="Calibri" w:hAnsi="Calibri" w:cs="Calibri"/>
          <w:sz w:val="22"/>
          <w:szCs w:val="22"/>
        </w:rPr>
        <w:t>DLG-</w:t>
      </w:r>
      <w:r w:rsidR="005A05FF" w:rsidRPr="00AC7141">
        <w:rPr>
          <w:rFonts w:ascii="Calibri" w:hAnsi="Calibri" w:cs="Calibri"/>
          <w:sz w:val="22"/>
          <w:szCs w:val="22"/>
        </w:rPr>
        <w:t>Auszeichnung</w:t>
      </w:r>
      <w:r w:rsidR="00A752C0" w:rsidRPr="00AC7141">
        <w:rPr>
          <w:rFonts w:ascii="Calibri" w:hAnsi="Calibri" w:cs="Calibri"/>
          <w:sz w:val="22"/>
          <w:szCs w:val="22"/>
        </w:rPr>
        <w:t>en</w:t>
      </w:r>
      <w:r w:rsidR="005A05FF" w:rsidRPr="00AC7141">
        <w:rPr>
          <w:rFonts w:ascii="Calibri" w:hAnsi="Calibri" w:cs="Calibri"/>
          <w:sz w:val="22"/>
          <w:szCs w:val="22"/>
        </w:rPr>
        <w:t xml:space="preserve"> </w:t>
      </w:r>
      <w:r w:rsidR="00236923" w:rsidRPr="00AC7141">
        <w:rPr>
          <w:rFonts w:ascii="Calibri" w:hAnsi="Calibri" w:cs="Calibri"/>
          <w:sz w:val="22"/>
          <w:szCs w:val="22"/>
        </w:rPr>
        <w:t xml:space="preserve">setzt Österreichs führende Privatbrauerei ihre Erfolgsgeschichte bei einem der anspruchsvollsten internationalen Qualitätstests fort. „Qualität beginnt bei uns lange vor dem Brauprozess – bei der Auswahl der Rohstoffe und der Sorgfalt in jedem einzelnen Produktionsschritt“, erklärt Stiegl-Chefbraumeister Christian Pöpperl. „Dass alle </w:t>
      </w:r>
      <w:r w:rsidR="005B231D" w:rsidRPr="00AC7141">
        <w:rPr>
          <w:rFonts w:ascii="Calibri" w:hAnsi="Calibri" w:cs="Calibri"/>
          <w:sz w:val="22"/>
          <w:szCs w:val="22"/>
        </w:rPr>
        <w:t xml:space="preserve">neun </w:t>
      </w:r>
      <w:r w:rsidR="00236923" w:rsidRPr="00AC7141">
        <w:rPr>
          <w:rFonts w:ascii="Calibri" w:hAnsi="Calibri" w:cs="Calibri"/>
          <w:sz w:val="22"/>
          <w:szCs w:val="22"/>
        </w:rPr>
        <w:t xml:space="preserve">eingereichten </w:t>
      </w:r>
      <w:r w:rsidR="00B76A2F" w:rsidRPr="00AC7141">
        <w:rPr>
          <w:rFonts w:ascii="Calibri" w:hAnsi="Calibri" w:cs="Calibri"/>
          <w:sz w:val="22"/>
          <w:szCs w:val="22"/>
        </w:rPr>
        <w:t xml:space="preserve">Produkte </w:t>
      </w:r>
      <w:r w:rsidR="00236923" w:rsidRPr="00AC7141">
        <w:rPr>
          <w:rFonts w:ascii="Calibri" w:hAnsi="Calibri" w:cs="Calibri"/>
          <w:sz w:val="22"/>
          <w:szCs w:val="22"/>
        </w:rPr>
        <w:t xml:space="preserve">erneut mit DLG-Gold ausgezeichnet wurden, ist eine großartige Bestätigung für das tägliche Engagement unseres gesamten Teams. Besonders stolz sind wir auf die langjährige Konstanz: Unser </w:t>
      </w:r>
      <w:r w:rsidR="00236923" w:rsidRPr="007160BA">
        <w:rPr>
          <w:rFonts w:ascii="Calibri" w:hAnsi="Calibri" w:cs="Calibri"/>
          <w:sz w:val="22"/>
          <w:szCs w:val="22"/>
        </w:rPr>
        <w:t>Stiegl-</w:t>
      </w:r>
      <w:proofErr w:type="spellStart"/>
      <w:r w:rsidR="00236923" w:rsidRPr="007160BA">
        <w:rPr>
          <w:rFonts w:ascii="Calibri" w:hAnsi="Calibri" w:cs="Calibri"/>
          <w:sz w:val="22"/>
          <w:szCs w:val="22"/>
        </w:rPr>
        <w:t>Goldbräu</w:t>
      </w:r>
      <w:proofErr w:type="spellEnd"/>
      <w:r w:rsidR="00236923" w:rsidRPr="00AC7141">
        <w:rPr>
          <w:rFonts w:ascii="Calibri" w:hAnsi="Calibri" w:cs="Calibri"/>
          <w:sz w:val="22"/>
          <w:szCs w:val="22"/>
        </w:rPr>
        <w:t xml:space="preserve"> wird </w:t>
      </w:r>
      <w:r w:rsidR="00C26994" w:rsidRPr="00AC7141">
        <w:rPr>
          <w:rFonts w:ascii="Calibri" w:hAnsi="Calibri" w:cs="Calibri"/>
          <w:sz w:val="22"/>
          <w:szCs w:val="22"/>
        </w:rPr>
        <w:t xml:space="preserve">seit 14 Jahren durchgehend </w:t>
      </w:r>
      <w:r w:rsidR="00236923" w:rsidRPr="00AC7141">
        <w:rPr>
          <w:rFonts w:ascii="Calibri" w:hAnsi="Calibri" w:cs="Calibri"/>
          <w:sz w:val="22"/>
          <w:szCs w:val="22"/>
        </w:rPr>
        <w:t>mit Gold prämiert.“</w:t>
      </w:r>
    </w:p>
    <w:p w14:paraId="0FB4E951" w14:textId="77777777" w:rsidR="00FE6A6C" w:rsidRPr="00AC7141" w:rsidRDefault="00FE6A6C" w:rsidP="00274596">
      <w:pPr>
        <w:rPr>
          <w:rFonts w:ascii="Calibri" w:hAnsi="Calibri" w:cs="Calibri"/>
          <w:sz w:val="22"/>
          <w:szCs w:val="22"/>
        </w:rPr>
      </w:pPr>
    </w:p>
    <w:p w14:paraId="64BBBE61" w14:textId="0798B915" w:rsidR="008A7B40" w:rsidRPr="00AC7141" w:rsidRDefault="00E63949" w:rsidP="008A7B40">
      <w:pPr>
        <w:rPr>
          <w:rFonts w:ascii="Calibri" w:hAnsi="Calibri" w:cs="Calibri"/>
          <w:b/>
          <w:bCs/>
          <w:sz w:val="22"/>
          <w:szCs w:val="22"/>
        </w:rPr>
      </w:pPr>
      <w:r w:rsidRPr="00AC7141">
        <w:rPr>
          <w:rFonts w:ascii="Calibri" w:hAnsi="Calibri" w:cs="Calibri"/>
          <w:b/>
          <w:bCs/>
          <w:sz w:val="22"/>
          <w:szCs w:val="22"/>
        </w:rPr>
        <w:t xml:space="preserve">So sehen Sieger aus: </w:t>
      </w:r>
      <w:r w:rsidR="008A7B40" w:rsidRPr="00AC7141">
        <w:rPr>
          <w:rFonts w:ascii="Calibri" w:hAnsi="Calibri" w:cs="Calibri"/>
          <w:b/>
          <w:bCs/>
          <w:sz w:val="22"/>
          <w:szCs w:val="22"/>
        </w:rPr>
        <w:t>9 × DLG-Gold für Stiegl</w:t>
      </w:r>
    </w:p>
    <w:p w14:paraId="5010CC7E" w14:textId="77777777" w:rsidR="00FE6A6C" w:rsidRPr="00AC7141" w:rsidRDefault="00FE6A6C" w:rsidP="00274596">
      <w:pPr>
        <w:rPr>
          <w:rFonts w:ascii="Calibri" w:hAnsi="Calibri" w:cs="Calibri"/>
          <w:sz w:val="22"/>
          <w:szCs w:val="22"/>
        </w:rPr>
      </w:pPr>
    </w:p>
    <w:p w14:paraId="4D0C1D14" w14:textId="2181BA73" w:rsidR="00FE6A6C" w:rsidRPr="00AC7141" w:rsidRDefault="00FE6A6C" w:rsidP="00FE6A6C">
      <w:p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 xml:space="preserve">Gerade für </w:t>
      </w:r>
      <w:proofErr w:type="spellStart"/>
      <w:proofErr w:type="gramStart"/>
      <w:r w:rsidRPr="00AC7141">
        <w:rPr>
          <w:rFonts w:ascii="Calibri" w:hAnsi="Calibri" w:cs="Calibri"/>
          <w:sz w:val="22"/>
          <w:szCs w:val="22"/>
        </w:rPr>
        <w:t>Konsument:innen</w:t>
      </w:r>
      <w:proofErr w:type="spellEnd"/>
      <w:proofErr w:type="gramEnd"/>
      <w:r w:rsidRPr="00AC7141">
        <w:rPr>
          <w:rFonts w:ascii="Calibri" w:hAnsi="Calibri" w:cs="Calibri"/>
          <w:sz w:val="22"/>
          <w:szCs w:val="22"/>
        </w:rPr>
        <w:t xml:space="preserve"> haben die DLG-Auszeichnungen eine besondere Aussagekraft</w:t>
      </w:r>
      <w:r w:rsidR="008B091A" w:rsidRPr="00AC7141">
        <w:rPr>
          <w:rFonts w:ascii="Calibri" w:hAnsi="Calibri" w:cs="Calibri"/>
          <w:sz w:val="22"/>
          <w:szCs w:val="22"/>
        </w:rPr>
        <w:t>:</w:t>
      </w:r>
      <w:r w:rsidRPr="00AC7141">
        <w:rPr>
          <w:rFonts w:ascii="Calibri" w:hAnsi="Calibri" w:cs="Calibri"/>
          <w:sz w:val="22"/>
          <w:szCs w:val="22"/>
        </w:rPr>
        <w:t xml:space="preserve"> Sie gelten als unabhängiges Gütesiegel und stehen für geprüfte Qualität, sensorische Perfektion und authentischen Biergenuss – nach strengen wissenschaftlichen Kriterien beurteilt.</w:t>
      </w:r>
    </w:p>
    <w:p w14:paraId="25F61CA7" w14:textId="1C5E52C0" w:rsidR="008A7B40" w:rsidRPr="00AC7141" w:rsidRDefault="00D53815" w:rsidP="00274596">
      <w:p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Diese neun Stiegl-</w:t>
      </w:r>
      <w:r w:rsidR="00CB3E5F" w:rsidRPr="00AC7141">
        <w:rPr>
          <w:rFonts w:ascii="Calibri" w:hAnsi="Calibri" w:cs="Calibri"/>
          <w:sz w:val="22"/>
          <w:szCs w:val="22"/>
        </w:rPr>
        <w:t>Produkte</w:t>
      </w:r>
      <w:r w:rsidRPr="00AC7141">
        <w:rPr>
          <w:rFonts w:ascii="Calibri" w:hAnsi="Calibri" w:cs="Calibri"/>
          <w:sz w:val="22"/>
          <w:szCs w:val="22"/>
        </w:rPr>
        <w:t xml:space="preserve"> wurden mit Gold prämiert:</w:t>
      </w:r>
    </w:p>
    <w:p w14:paraId="6E0C7814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</w:t>
      </w:r>
      <w:proofErr w:type="spellStart"/>
      <w:r w:rsidRPr="00AC7141">
        <w:rPr>
          <w:rFonts w:ascii="Calibri" w:hAnsi="Calibri" w:cs="Calibri"/>
          <w:sz w:val="22"/>
          <w:szCs w:val="22"/>
        </w:rPr>
        <w:t>Goldbräu</w:t>
      </w:r>
      <w:proofErr w:type="spellEnd"/>
    </w:p>
    <w:p w14:paraId="6F67924C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Stiegl-Hell</w:t>
      </w:r>
    </w:p>
    <w:p w14:paraId="73645156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Stiegl-Pils</w:t>
      </w:r>
    </w:p>
    <w:p w14:paraId="6A914773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Stiegl-Paracelsus Bio-Zwickl</w:t>
      </w:r>
    </w:p>
    <w:p w14:paraId="626F06AE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</w:t>
      </w:r>
      <w:proofErr w:type="spellStart"/>
      <w:r w:rsidRPr="00AC7141">
        <w:rPr>
          <w:rFonts w:ascii="Calibri" w:hAnsi="Calibri" w:cs="Calibri"/>
          <w:sz w:val="22"/>
          <w:szCs w:val="22"/>
        </w:rPr>
        <w:t>Weisse</w:t>
      </w:r>
      <w:proofErr w:type="spellEnd"/>
      <w:r w:rsidRPr="00AC7141">
        <w:rPr>
          <w:rFonts w:ascii="Calibri" w:hAnsi="Calibri" w:cs="Calibri"/>
          <w:sz w:val="22"/>
          <w:szCs w:val="22"/>
        </w:rPr>
        <w:t xml:space="preserve"> Naturtrüb</w:t>
      </w:r>
    </w:p>
    <w:p w14:paraId="58601D5F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 0,0 % alkoholfrei</w:t>
      </w:r>
    </w:p>
    <w:p w14:paraId="7A53AF62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 Sport-</w:t>
      </w:r>
      <w:proofErr w:type="spellStart"/>
      <w:r w:rsidRPr="00AC7141">
        <w:rPr>
          <w:rFonts w:ascii="Calibri" w:hAnsi="Calibri" w:cs="Calibri"/>
          <w:sz w:val="22"/>
          <w:szCs w:val="22"/>
        </w:rPr>
        <w:t>Weisse</w:t>
      </w:r>
      <w:proofErr w:type="spellEnd"/>
      <w:r w:rsidRPr="00AC7141">
        <w:rPr>
          <w:rFonts w:ascii="Calibri" w:hAnsi="Calibri" w:cs="Calibri"/>
          <w:sz w:val="22"/>
          <w:szCs w:val="22"/>
        </w:rPr>
        <w:t xml:space="preserve"> Alkoholfrei</w:t>
      </w:r>
    </w:p>
    <w:p w14:paraId="777C35B0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Stiegl-Radler Zitrone Naturtrüb</w:t>
      </w:r>
    </w:p>
    <w:p w14:paraId="7324A123" w14:textId="77777777" w:rsidR="00236923" w:rsidRPr="00AC7141" w:rsidRDefault="00236923" w:rsidP="00274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Stiegl-Radler Grapefruit Naturtrüb</w:t>
      </w:r>
    </w:p>
    <w:p w14:paraId="5F46B3D3" w14:textId="77777777" w:rsidR="00236923" w:rsidRPr="00AC7141" w:rsidRDefault="00236923" w:rsidP="00274596">
      <w:pPr>
        <w:rPr>
          <w:rFonts w:ascii="Calibri" w:hAnsi="Calibri" w:cs="Calibri"/>
          <w:sz w:val="22"/>
          <w:szCs w:val="22"/>
        </w:rPr>
      </w:pPr>
    </w:p>
    <w:p w14:paraId="366D8616" w14:textId="77777777" w:rsidR="00236923" w:rsidRPr="00AC7141" w:rsidRDefault="00236923" w:rsidP="00274596">
      <w:pPr>
        <w:rPr>
          <w:rFonts w:ascii="Calibri" w:hAnsi="Calibri" w:cs="Calibri"/>
          <w:b/>
          <w:bCs/>
          <w:sz w:val="22"/>
          <w:szCs w:val="22"/>
        </w:rPr>
      </w:pPr>
      <w:r w:rsidRPr="00AC7141">
        <w:rPr>
          <w:rFonts w:ascii="Calibri" w:hAnsi="Calibri" w:cs="Calibri"/>
          <w:b/>
          <w:bCs/>
          <w:sz w:val="22"/>
          <w:szCs w:val="22"/>
        </w:rPr>
        <w:t>DLG-Qualitätsprüfung: 50 Jahre internationaler Maßstab</w:t>
      </w:r>
    </w:p>
    <w:p w14:paraId="78B4EF4E" w14:textId="77777777" w:rsidR="008A7B40" w:rsidRPr="00AC7141" w:rsidRDefault="008A7B40" w:rsidP="00274596">
      <w:pPr>
        <w:rPr>
          <w:rFonts w:ascii="Calibri" w:hAnsi="Calibri" w:cs="Calibri"/>
          <w:b/>
          <w:bCs/>
          <w:sz w:val="22"/>
          <w:szCs w:val="22"/>
        </w:rPr>
      </w:pPr>
    </w:p>
    <w:p w14:paraId="1F25B5BF" w14:textId="77777777" w:rsidR="00AF394C" w:rsidRPr="00AC7141" w:rsidRDefault="00236923" w:rsidP="00274596">
      <w:p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 xml:space="preserve">Seit fünf Jahrzehnten gilt die DLG-Qualitätsprüfung als eine der strengsten und renommiertesten Bewertungen für Biere, Craft Biere und Biermischgetränke. Verkostet wird im Einzelprüfverfahren durch ein internationales </w:t>
      </w:r>
      <w:proofErr w:type="spellStart"/>
      <w:proofErr w:type="gramStart"/>
      <w:r w:rsidRPr="00AC7141">
        <w:rPr>
          <w:rFonts w:ascii="Calibri" w:hAnsi="Calibri" w:cs="Calibri"/>
          <w:sz w:val="22"/>
          <w:szCs w:val="22"/>
        </w:rPr>
        <w:t>Expert:innen</w:t>
      </w:r>
      <w:proofErr w:type="gramEnd"/>
      <w:r w:rsidRPr="00AC7141">
        <w:rPr>
          <w:rFonts w:ascii="Calibri" w:hAnsi="Calibri" w:cs="Calibri"/>
          <w:sz w:val="22"/>
          <w:szCs w:val="22"/>
        </w:rPr>
        <w:t>-Gremium</w:t>
      </w:r>
      <w:proofErr w:type="spellEnd"/>
      <w:r w:rsidRPr="00AC7141">
        <w:rPr>
          <w:rFonts w:ascii="Calibri" w:hAnsi="Calibri" w:cs="Calibri"/>
          <w:sz w:val="22"/>
          <w:szCs w:val="22"/>
        </w:rPr>
        <w:t xml:space="preserve">. Die Beurteilung umfasst sensorische Eindrücke, analytische </w:t>
      </w:r>
    </w:p>
    <w:p w14:paraId="7228907D" w14:textId="77777777" w:rsidR="00AF394C" w:rsidRPr="00AC7141" w:rsidRDefault="00AF394C" w:rsidP="00274596">
      <w:pPr>
        <w:rPr>
          <w:rFonts w:ascii="Calibri" w:hAnsi="Calibri" w:cs="Calibri"/>
          <w:sz w:val="22"/>
          <w:szCs w:val="22"/>
        </w:rPr>
      </w:pPr>
    </w:p>
    <w:p w14:paraId="2D62F122" w14:textId="77777777" w:rsidR="00AF394C" w:rsidRPr="00AC7141" w:rsidRDefault="00AF394C" w:rsidP="00274596">
      <w:pPr>
        <w:rPr>
          <w:rFonts w:ascii="Calibri" w:hAnsi="Calibri" w:cs="Calibri"/>
          <w:sz w:val="22"/>
          <w:szCs w:val="22"/>
        </w:rPr>
      </w:pPr>
    </w:p>
    <w:p w14:paraId="13AC1FD1" w14:textId="77777777" w:rsidR="00AF394C" w:rsidRPr="00AC7141" w:rsidRDefault="00AF394C" w:rsidP="00274596">
      <w:pPr>
        <w:rPr>
          <w:rFonts w:ascii="Calibri" w:hAnsi="Calibri" w:cs="Calibri"/>
          <w:sz w:val="22"/>
          <w:szCs w:val="22"/>
        </w:rPr>
      </w:pPr>
    </w:p>
    <w:p w14:paraId="5A3A98A1" w14:textId="77777777" w:rsidR="009D4EDA" w:rsidRDefault="009D4EDA" w:rsidP="00274596">
      <w:pPr>
        <w:rPr>
          <w:rFonts w:ascii="Calibri" w:hAnsi="Calibri" w:cs="Calibri"/>
          <w:sz w:val="22"/>
          <w:szCs w:val="22"/>
        </w:rPr>
      </w:pPr>
    </w:p>
    <w:p w14:paraId="76E0720E" w14:textId="77777777" w:rsidR="009D4EDA" w:rsidRDefault="009D4EDA" w:rsidP="00274596">
      <w:pPr>
        <w:rPr>
          <w:rFonts w:ascii="Calibri" w:hAnsi="Calibri" w:cs="Calibri"/>
          <w:sz w:val="22"/>
          <w:szCs w:val="22"/>
        </w:rPr>
      </w:pPr>
    </w:p>
    <w:p w14:paraId="22BDCB11" w14:textId="14FE3268" w:rsidR="00236923" w:rsidRPr="00AC7141" w:rsidRDefault="00236923" w:rsidP="00274596">
      <w:pPr>
        <w:rPr>
          <w:rFonts w:ascii="Calibri" w:hAnsi="Calibri" w:cs="Calibri"/>
          <w:sz w:val="22"/>
          <w:szCs w:val="22"/>
        </w:rPr>
      </w:pPr>
      <w:r w:rsidRPr="00AC7141">
        <w:rPr>
          <w:rFonts w:ascii="Calibri" w:hAnsi="Calibri" w:cs="Calibri"/>
          <w:sz w:val="22"/>
          <w:szCs w:val="22"/>
        </w:rPr>
        <w:t>Messungen sowie die Einhaltung höchster produktionstechnischer Standards – und entwickelt sich kontinuierlich entlang aktueller Trends der Brauwelt weiter.</w:t>
      </w:r>
    </w:p>
    <w:p w14:paraId="2D4C6E8E" w14:textId="77777777" w:rsidR="00326C1C" w:rsidRPr="00AC7141" w:rsidRDefault="00326C1C" w:rsidP="00326C1C">
      <w:pPr>
        <w:pBdr>
          <w:bottom w:val="single" w:sz="6" w:space="1" w:color="auto"/>
        </w:pBdr>
        <w:ind w:right="-284"/>
        <w:jc w:val="both"/>
        <w:rPr>
          <w:rFonts w:ascii="Calibri" w:hAnsi="Calibri" w:cs="Calibri"/>
          <w:sz w:val="22"/>
          <w:szCs w:val="22"/>
        </w:rPr>
      </w:pPr>
    </w:p>
    <w:p w14:paraId="08056F04" w14:textId="77777777" w:rsidR="00AF394C" w:rsidRPr="00AC7141" w:rsidRDefault="00AF394C" w:rsidP="00326C1C">
      <w:pPr>
        <w:pBdr>
          <w:bottom w:val="single" w:sz="6" w:space="1" w:color="auto"/>
        </w:pBdr>
        <w:ind w:right="-284"/>
        <w:jc w:val="both"/>
        <w:rPr>
          <w:rFonts w:ascii="Calibri" w:hAnsi="Calibri" w:cs="Calibri"/>
          <w:iCs/>
          <w:sz w:val="22"/>
          <w:szCs w:val="22"/>
        </w:rPr>
      </w:pPr>
    </w:p>
    <w:p w14:paraId="131B2D65" w14:textId="77777777" w:rsidR="00326C1C" w:rsidRPr="00AC7141" w:rsidRDefault="00326C1C" w:rsidP="00326C1C">
      <w:pPr>
        <w:spacing w:line="276" w:lineRule="auto"/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14A930D2" w14:textId="77777777" w:rsidR="00326C1C" w:rsidRPr="00AC7141" w:rsidRDefault="00326C1C" w:rsidP="00326C1C">
      <w:pPr>
        <w:spacing w:line="276" w:lineRule="auto"/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C7141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7EE97671" wp14:editId="05BECE63">
            <wp:simplePos x="0" y="0"/>
            <wp:positionH relativeFrom="margin">
              <wp:posOffset>187960</wp:posOffset>
            </wp:positionH>
            <wp:positionV relativeFrom="paragraph">
              <wp:posOffset>137795</wp:posOffset>
            </wp:positionV>
            <wp:extent cx="2040890" cy="1360805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29373" w14:textId="77777777" w:rsidR="00326C1C" w:rsidRPr="00AC7141" w:rsidRDefault="00326C1C" w:rsidP="00326C1C">
      <w:pPr>
        <w:spacing w:line="276" w:lineRule="auto"/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C714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Pressebild: </w:t>
      </w:r>
    </w:p>
    <w:p w14:paraId="02FEC512" w14:textId="5E15E9E1" w:rsidR="0084501D" w:rsidRDefault="00AF08C2" w:rsidP="00326C1C">
      <w:pPr>
        <w:spacing w:line="276" w:lineRule="auto"/>
        <w:ind w:left="284" w:right="-284"/>
        <w:outlineLvl w:val="0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AF08C2">
        <w:rPr>
          <w:rFonts w:ascii="Calibri" w:hAnsi="Calibri" w:cs="Calibri"/>
          <w:sz w:val="22"/>
          <w:szCs w:val="22"/>
        </w:rPr>
        <w:t>Stiegl-Chefbraumeister Christian Pöpperl</w:t>
      </w:r>
      <w:r w:rsidRPr="00AF08C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freut sich über </w:t>
      </w:r>
      <w:r w:rsidR="00A35BA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n</w:t>
      </w:r>
      <w:r w:rsidR="009B6AC3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eun DLG-</w:t>
      </w:r>
      <w:r w:rsidR="003F61A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Goldmedaillen</w:t>
      </w:r>
      <w:r w:rsidR="009B6AC3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für</w:t>
      </w:r>
      <w:r w:rsidR="003F61A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sieben</w:t>
      </w:r>
      <w:r w:rsidR="00C2668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Biere und </w:t>
      </w:r>
      <w:r w:rsidR="003F61A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zwei </w:t>
      </w:r>
      <w:r w:rsidR="00C2668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Biermischgetränke.</w:t>
      </w:r>
    </w:p>
    <w:p w14:paraId="1754A3E7" w14:textId="15C5632B" w:rsidR="00326C1C" w:rsidRPr="0084501D" w:rsidRDefault="00326C1C" w:rsidP="00AC1985">
      <w:pPr>
        <w:spacing w:line="276" w:lineRule="auto"/>
        <w:ind w:right="-284"/>
        <w:outlineLvl w:val="0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AC1985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F08C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821CB" w:rsidRPr="00981C5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Neumayr</w:t>
      </w:r>
      <w:r w:rsidR="00AC198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/Leopold</w:t>
      </w:r>
      <w:r w:rsidR="00C305B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981C5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Abdruck honorarfrei!</w:t>
      </w:r>
    </w:p>
    <w:p w14:paraId="2520A013" w14:textId="77777777" w:rsidR="00326C1C" w:rsidRPr="00AC7141" w:rsidRDefault="00326C1C" w:rsidP="00326C1C">
      <w:pPr>
        <w:ind w:left="284"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6FA9B37E" w14:textId="77777777" w:rsidR="00326C1C" w:rsidRPr="00AC7141" w:rsidRDefault="00326C1C" w:rsidP="00326C1C">
      <w:pPr>
        <w:ind w:left="284"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0434EB33" w14:textId="77777777" w:rsidR="00326C1C" w:rsidRDefault="00326C1C" w:rsidP="00326C1C">
      <w:pPr>
        <w:pBdr>
          <w:bottom w:val="single" w:sz="6" w:space="1" w:color="auto"/>
        </w:pBdr>
        <w:ind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1DBF29C8" w14:textId="77777777" w:rsidR="00C305B7" w:rsidRPr="00AC7141" w:rsidRDefault="00C305B7" w:rsidP="00326C1C">
      <w:pPr>
        <w:pBdr>
          <w:bottom w:val="single" w:sz="6" w:space="1" w:color="auto"/>
        </w:pBdr>
        <w:ind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7D2FB3A1" w14:textId="77777777" w:rsidR="00326C1C" w:rsidRPr="00AC7141" w:rsidRDefault="00326C1C" w:rsidP="00326C1C">
      <w:pPr>
        <w:pBdr>
          <w:bottom w:val="single" w:sz="6" w:space="1" w:color="auto"/>
        </w:pBdr>
        <w:ind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06C55CA8" w14:textId="6ABE384C" w:rsidR="00326C1C" w:rsidRPr="00AC7141" w:rsidRDefault="00326C1C" w:rsidP="00326C1C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="Calibri" w:hAnsi="Calibri" w:cs="Calibri"/>
          <w:b/>
          <w:bCs/>
          <w:i/>
          <w:sz w:val="22"/>
          <w:szCs w:val="22"/>
        </w:rPr>
      </w:pPr>
    </w:p>
    <w:p w14:paraId="774B03B1" w14:textId="77777777" w:rsidR="00326C1C" w:rsidRPr="00AC7141" w:rsidRDefault="00326C1C" w:rsidP="00326C1C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="Calibri" w:hAnsi="Calibri" w:cs="Calibri"/>
          <w:b/>
          <w:bCs/>
          <w:i/>
          <w:sz w:val="22"/>
          <w:szCs w:val="22"/>
        </w:rPr>
      </w:pPr>
    </w:p>
    <w:p w14:paraId="13D98DC5" w14:textId="0C36E56D" w:rsidR="00326C1C" w:rsidRPr="00AC7141" w:rsidRDefault="00326C1C" w:rsidP="00326C1C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="Calibri" w:hAnsi="Calibri" w:cs="Calibri"/>
          <w:b/>
          <w:bCs/>
          <w:i/>
          <w:sz w:val="22"/>
          <w:szCs w:val="22"/>
        </w:rPr>
      </w:pPr>
      <w:r w:rsidRPr="00AC7141">
        <w:rPr>
          <w:rFonts w:ascii="Calibri" w:hAnsi="Calibri" w:cs="Calibr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3973103C" w14:textId="39D02E3B" w:rsidR="00170A21" w:rsidRPr="00AC7141" w:rsidRDefault="00170A21" w:rsidP="00170A21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eastAsia="de-DE"/>
        </w:rPr>
      </w:pPr>
      <w:r w:rsidRPr="00AC7141">
        <w:rPr>
          <w:rFonts w:ascii="Calibri" w:eastAsia="Times" w:hAnsi="Calibri" w:cs="Calibri"/>
          <w:i/>
          <w:sz w:val="22"/>
          <w:szCs w:val="22"/>
          <w:lang w:eastAsia="de-DE"/>
        </w:rPr>
        <w:t>Stiegl-Pressestelle, Mag. Alexandra Picker-Rußwurm</w:t>
      </w:r>
    </w:p>
    <w:p w14:paraId="277876FE" w14:textId="43C98AD8" w:rsidR="00326C1C" w:rsidRPr="00AC7141" w:rsidRDefault="00326C1C" w:rsidP="00326C1C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val="en-US" w:eastAsia="de-DE"/>
        </w:rPr>
      </w:pPr>
      <w:r w:rsidRPr="00AC7141">
        <w:rPr>
          <w:rFonts w:ascii="Calibri" w:eastAsia="Times" w:hAnsi="Calibri" w:cs="Calibr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5379B66E" w14:textId="77777777" w:rsidR="00326C1C" w:rsidRPr="00AC7141" w:rsidRDefault="00326C1C" w:rsidP="00326C1C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eastAsia="de-DE"/>
        </w:rPr>
      </w:pPr>
      <w:r w:rsidRPr="00AC7141">
        <w:rPr>
          <w:rFonts w:ascii="Calibri" w:eastAsia="Times" w:hAnsi="Calibri" w:cs="Calibri"/>
          <w:i/>
          <w:sz w:val="22"/>
          <w:szCs w:val="22"/>
          <w:lang w:eastAsia="de-DE"/>
        </w:rPr>
        <w:t xml:space="preserve">E-Mail: </w:t>
      </w:r>
      <w:hyperlink r:id="rId11" w:history="1">
        <w:r w:rsidRPr="00AC7141">
          <w:rPr>
            <w:rFonts w:ascii="Calibri" w:eastAsia="Times" w:hAnsi="Calibri" w:cs="Calibri"/>
            <w:i/>
            <w:sz w:val="22"/>
            <w:szCs w:val="22"/>
            <w:lang w:eastAsia="de-DE"/>
          </w:rPr>
          <w:t>office@picker-pr.at</w:t>
        </w:r>
      </w:hyperlink>
      <w:r w:rsidRPr="00AC7141">
        <w:rPr>
          <w:rFonts w:ascii="Calibri" w:eastAsia="Times" w:hAnsi="Calibri" w:cs="Calibri"/>
          <w:i/>
          <w:sz w:val="22"/>
          <w:szCs w:val="22"/>
          <w:lang w:eastAsia="de-DE"/>
        </w:rPr>
        <w:t xml:space="preserve">, </w:t>
      </w:r>
    </w:p>
    <w:p w14:paraId="7F5870B9" w14:textId="1E82B140" w:rsidR="00326C1C" w:rsidRPr="00AC7141" w:rsidRDefault="000E258B" w:rsidP="00326C1C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i/>
          <w:sz w:val="22"/>
          <w:szCs w:val="22"/>
          <w:lang w:eastAsia="de-DE"/>
        </w:rPr>
      </w:pPr>
      <w:r w:rsidRPr="00AC7141">
        <w:rPr>
          <w:rFonts w:ascii="Calibri" w:hAnsi="Calibri" w:cs="Calibri"/>
          <w:noProof/>
        </w:rPr>
        <w:drawing>
          <wp:anchor distT="0" distB="0" distL="114300" distR="114300" simplePos="0" relativeHeight="251658241" behindDoc="0" locked="0" layoutInCell="1" allowOverlap="1" wp14:anchorId="7420AE3C" wp14:editId="796789A3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741045" cy="741045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2" r:link="rId13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C1C" w:rsidRPr="00AC7141">
        <w:rPr>
          <w:rFonts w:ascii="Calibri" w:eastAsia="Times" w:hAnsi="Calibri" w:cs="Calibri"/>
          <w:i/>
          <w:sz w:val="22"/>
          <w:szCs w:val="22"/>
          <w:lang w:eastAsia="de-DE"/>
        </w:rPr>
        <w:t>www.picker-pr.at</w:t>
      </w:r>
    </w:p>
    <w:p w14:paraId="0B4EA338" w14:textId="738792B5" w:rsidR="00396984" w:rsidRPr="00AC7141" w:rsidRDefault="00396984">
      <w:pPr>
        <w:rPr>
          <w:rFonts w:ascii="Calibri" w:hAnsi="Calibri" w:cs="Calibri"/>
        </w:rPr>
      </w:pPr>
    </w:p>
    <w:sectPr w:rsidR="00396984" w:rsidRPr="00AC7141" w:rsidSect="00326C1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BBD7" w14:textId="77777777" w:rsidR="00621707" w:rsidRDefault="00621707">
      <w:r>
        <w:separator/>
      </w:r>
    </w:p>
  </w:endnote>
  <w:endnote w:type="continuationSeparator" w:id="0">
    <w:p w14:paraId="5AC603E2" w14:textId="77777777" w:rsidR="00621707" w:rsidRDefault="0062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36E97680" w14:textId="77777777" w:rsidR="00326C1C" w:rsidRPr="00383D9D" w:rsidRDefault="00326C1C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573DB40" w14:textId="77777777" w:rsidR="00326C1C" w:rsidRDefault="00326C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323571"/>
      <w:docPartObj>
        <w:docPartGallery w:val="Page Numbers (Bottom of Page)"/>
        <w:docPartUnique/>
      </w:docPartObj>
    </w:sdtPr>
    <w:sdtEndPr/>
    <w:sdtContent>
      <w:p w14:paraId="211678B1" w14:textId="77777777" w:rsidR="00326C1C" w:rsidRDefault="00326C1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620F01F" w14:textId="77777777" w:rsidR="00326C1C" w:rsidRDefault="00326C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A8F5" w14:textId="77777777" w:rsidR="00621707" w:rsidRDefault="00621707">
      <w:r>
        <w:separator/>
      </w:r>
    </w:p>
  </w:footnote>
  <w:footnote w:type="continuationSeparator" w:id="0">
    <w:p w14:paraId="03F5B9FE" w14:textId="77777777" w:rsidR="00621707" w:rsidRDefault="0062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8B8" w14:textId="77777777" w:rsidR="00326C1C" w:rsidRDefault="00326C1C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76C1B262" wp14:editId="7FE5633E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1E1D354A" wp14:editId="619223C9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E73AFEF" wp14:editId="77313C76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A84881" w14:textId="77777777" w:rsidR="00326C1C" w:rsidRDefault="00326C1C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1CF258A7" w14:textId="77777777" w:rsidR="00326C1C" w:rsidRDefault="00326C1C">
    <w:pPr>
      <w:pStyle w:val="Kopfzeile"/>
      <w:tabs>
        <w:tab w:val="clear" w:pos="4536"/>
        <w:tab w:val="clear" w:pos="9072"/>
        <w:tab w:val="left" w:pos="8190"/>
      </w:tabs>
    </w:pPr>
  </w:p>
  <w:p w14:paraId="183FC5B4" w14:textId="77777777" w:rsidR="00326C1C" w:rsidRPr="00523838" w:rsidRDefault="00326C1C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6978" w14:textId="77777777" w:rsidR="00326C1C" w:rsidRDefault="00326C1C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611E7F43" wp14:editId="6A05162A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60302784" wp14:editId="3268E020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6AF80C" wp14:editId="2EBAEF0E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166A5E" w14:textId="77777777" w:rsidR="00326C1C" w:rsidRPr="00D41B77" w:rsidRDefault="00326C1C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72FB554A" w14:textId="77777777" w:rsidR="00326C1C" w:rsidRDefault="00326C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AF80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2C166A5E" w14:textId="77777777" w:rsidR="00326C1C" w:rsidRPr="00D41B77" w:rsidRDefault="00326C1C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72FB554A" w14:textId="77777777" w:rsidR="00326C1C" w:rsidRDefault="00326C1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471A7F4" wp14:editId="27451A80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1FFC0" w14:textId="77777777" w:rsidR="00326C1C" w:rsidRDefault="00326C1C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91621"/>
    <w:multiLevelType w:val="multilevel"/>
    <w:tmpl w:val="69B2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F20264"/>
    <w:multiLevelType w:val="hybridMultilevel"/>
    <w:tmpl w:val="11345F6E"/>
    <w:lvl w:ilvl="0" w:tplc="42B8ED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8673">
    <w:abstractNumId w:val="1"/>
  </w:num>
  <w:num w:numId="2" w16cid:durableId="181915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1C"/>
    <w:rsid w:val="00022152"/>
    <w:rsid w:val="000511C0"/>
    <w:rsid w:val="00052CA6"/>
    <w:rsid w:val="0006078C"/>
    <w:rsid w:val="000821CB"/>
    <w:rsid w:val="000A647B"/>
    <w:rsid w:val="000B6583"/>
    <w:rsid w:val="000E258B"/>
    <w:rsid w:val="000E5143"/>
    <w:rsid w:val="000E7EF1"/>
    <w:rsid w:val="00131777"/>
    <w:rsid w:val="001354F3"/>
    <w:rsid w:val="00170A21"/>
    <w:rsid w:val="001A5673"/>
    <w:rsid w:val="001C7637"/>
    <w:rsid w:val="001F2578"/>
    <w:rsid w:val="00224AF1"/>
    <w:rsid w:val="00224E16"/>
    <w:rsid w:val="00236923"/>
    <w:rsid w:val="00274596"/>
    <w:rsid w:val="00277F6F"/>
    <w:rsid w:val="003021BE"/>
    <w:rsid w:val="00326C1C"/>
    <w:rsid w:val="00336C2D"/>
    <w:rsid w:val="00396984"/>
    <w:rsid w:val="003D040B"/>
    <w:rsid w:val="003F61A9"/>
    <w:rsid w:val="00415C1D"/>
    <w:rsid w:val="0042199E"/>
    <w:rsid w:val="004646BF"/>
    <w:rsid w:val="00480689"/>
    <w:rsid w:val="004B19E9"/>
    <w:rsid w:val="004D7427"/>
    <w:rsid w:val="00504654"/>
    <w:rsid w:val="005A05FF"/>
    <w:rsid w:val="005A2FFA"/>
    <w:rsid w:val="005B231D"/>
    <w:rsid w:val="00621707"/>
    <w:rsid w:val="006B1069"/>
    <w:rsid w:val="006D67F9"/>
    <w:rsid w:val="007070EC"/>
    <w:rsid w:val="007160BA"/>
    <w:rsid w:val="007456C7"/>
    <w:rsid w:val="00784E20"/>
    <w:rsid w:val="007F3BCB"/>
    <w:rsid w:val="00832343"/>
    <w:rsid w:val="00835023"/>
    <w:rsid w:val="008376AF"/>
    <w:rsid w:val="00837C6C"/>
    <w:rsid w:val="0084501D"/>
    <w:rsid w:val="0085147F"/>
    <w:rsid w:val="008662F4"/>
    <w:rsid w:val="008A13A5"/>
    <w:rsid w:val="008A7B40"/>
    <w:rsid w:val="008B091A"/>
    <w:rsid w:val="00931D0D"/>
    <w:rsid w:val="00981C54"/>
    <w:rsid w:val="0098454D"/>
    <w:rsid w:val="0099533F"/>
    <w:rsid w:val="009A3A89"/>
    <w:rsid w:val="009B1684"/>
    <w:rsid w:val="009B6AC3"/>
    <w:rsid w:val="009C0499"/>
    <w:rsid w:val="009C7177"/>
    <w:rsid w:val="009D4EDA"/>
    <w:rsid w:val="009F6FCD"/>
    <w:rsid w:val="00A35BAF"/>
    <w:rsid w:val="00A65E9A"/>
    <w:rsid w:val="00A752C0"/>
    <w:rsid w:val="00AC1985"/>
    <w:rsid w:val="00AC7141"/>
    <w:rsid w:val="00AF08C2"/>
    <w:rsid w:val="00AF3535"/>
    <w:rsid w:val="00AF394C"/>
    <w:rsid w:val="00B654E9"/>
    <w:rsid w:val="00B76A2F"/>
    <w:rsid w:val="00BF1C70"/>
    <w:rsid w:val="00C26686"/>
    <w:rsid w:val="00C26994"/>
    <w:rsid w:val="00C305B7"/>
    <w:rsid w:val="00C62ADF"/>
    <w:rsid w:val="00C80F18"/>
    <w:rsid w:val="00CB3E5F"/>
    <w:rsid w:val="00CC0DD0"/>
    <w:rsid w:val="00CF0A80"/>
    <w:rsid w:val="00D404B6"/>
    <w:rsid w:val="00D53815"/>
    <w:rsid w:val="00D73657"/>
    <w:rsid w:val="00DB6209"/>
    <w:rsid w:val="00DB7007"/>
    <w:rsid w:val="00DC1D0C"/>
    <w:rsid w:val="00DE6DBC"/>
    <w:rsid w:val="00E03987"/>
    <w:rsid w:val="00E16A8B"/>
    <w:rsid w:val="00E43D57"/>
    <w:rsid w:val="00E63949"/>
    <w:rsid w:val="00EA3C34"/>
    <w:rsid w:val="00EE0481"/>
    <w:rsid w:val="00F17DDD"/>
    <w:rsid w:val="00F56A90"/>
    <w:rsid w:val="00F67F90"/>
    <w:rsid w:val="00F81F78"/>
    <w:rsid w:val="00FD1742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E857"/>
  <w15:chartTrackingRefBased/>
  <w15:docId w15:val="{3D80BEEA-596D-44DE-8ACD-AE3BE886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6C1C"/>
    <w:pPr>
      <w:spacing w:after="0" w:line="240" w:lineRule="auto"/>
    </w:pPr>
    <w:rPr>
      <w:rFonts w:ascii="Times New Roman" w:eastAsia="Times New Roman" w:hAnsi="Times New Roman" w:cs="Times New Roman"/>
      <w:kern w:val="0"/>
      <w:lang w:val="de-AT"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6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6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6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6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6C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6C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6C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6C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6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6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6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6C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6C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6C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6C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6C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6C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6C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6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6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6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6C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6C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6C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6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6C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6C1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326C1C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326C1C"/>
    <w:rPr>
      <w:rFonts w:ascii="Baskerville BE Regular" w:eastAsia="Times" w:hAnsi="Baskerville BE Regular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26C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6C1C"/>
    <w:rPr>
      <w:rFonts w:ascii="Times New Roman" w:eastAsia="Times New Roman" w:hAnsi="Times New Roman" w:cs="Times New Roman"/>
      <w:kern w:val="0"/>
      <w:lang w:val="de-AT" w:eastAsia="de-AT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39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39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3987"/>
    <w:rPr>
      <w:rFonts w:ascii="Times New Roman" w:eastAsia="Times New Roman" w:hAnsi="Times New Roman" w:cs="Times New Roman"/>
      <w:kern w:val="0"/>
      <w:sz w:val="20"/>
      <w:szCs w:val="20"/>
      <w:lang w:val="de-AT" w:eastAsia="de-AT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39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3987"/>
    <w:rPr>
      <w:rFonts w:ascii="Times New Roman" w:eastAsia="Times New Roman" w:hAnsi="Times New Roman" w:cs="Times New Roman"/>
      <w:b/>
      <w:bCs/>
      <w:kern w:val="0"/>
      <w:sz w:val="20"/>
      <w:szCs w:val="20"/>
      <w:lang w:val="de-AT"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file:////Users/ingeborg/Desktop/SLOW_Guetesiegel_Goldgelb_DE.p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picker-pr.a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A8C08-245B-4342-B446-B43E4C809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73C0E-A9A5-47CE-A29C-2EF829868636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3.xml><?xml version="1.0" encoding="utf-8"?>
<ds:datastoreItem xmlns:ds="http://schemas.openxmlformats.org/officeDocument/2006/customXml" ds:itemID="{FD8FF126-09A5-42F5-AC86-891FD93D5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Tanja Petritsch-Zopf</dc:creator>
  <cp:keywords/>
  <dc:description/>
  <cp:lastModifiedBy>Sabine Schreglmann</cp:lastModifiedBy>
  <cp:revision>22</cp:revision>
  <dcterms:created xsi:type="dcterms:W3CDTF">2026-02-04T13:40:00Z</dcterms:created>
  <dcterms:modified xsi:type="dcterms:W3CDTF">2026-02-05T09:17:00Z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