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122E9DFC" w:rsidR="00570A87" w:rsidRDefault="00497AC6" w:rsidP="003519E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7D3740" wp14:editId="14444EEC">
            <wp:simplePos x="0" y="0"/>
            <wp:positionH relativeFrom="column">
              <wp:posOffset>5008245</wp:posOffset>
            </wp:positionH>
            <wp:positionV relativeFrom="paragraph">
              <wp:posOffset>-280035</wp:posOffset>
            </wp:positionV>
            <wp:extent cx="1483200" cy="1429200"/>
            <wp:effectExtent l="0" t="0" r="3175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4D5">
        <w:rPr>
          <w:noProof/>
        </w:rPr>
        <w:drawing>
          <wp:anchor distT="0" distB="0" distL="114300" distR="114300" simplePos="0" relativeHeight="251657216" behindDoc="0" locked="0" layoutInCell="1" allowOverlap="1" wp14:anchorId="624A7D52" wp14:editId="0F7BDFE6">
            <wp:simplePos x="0" y="0"/>
            <wp:positionH relativeFrom="column">
              <wp:posOffset>3981450</wp:posOffset>
            </wp:positionH>
            <wp:positionV relativeFrom="page">
              <wp:posOffset>266700</wp:posOffset>
            </wp:positionV>
            <wp:extent cx="1022350" cy="946785"/>
            <wp:effectExtent l="0" t="0" r="0" b="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4D5" w:rsidRPr="00D93834">
        <w:rPr>
          <w:i/>
          <w:iCs/>
          <w:noProof/>
          <w:snapToGrid w:val="0"/>
        </w:rPr>
        <w:drawing>
          <wp:anchor distT="0" distB="0" distL="114300" distR="114300" simplePos="0" relativeHeight="251673600" behindDoc="1" locked="0" layoutInCell="1" allowOverlap="1" wp14:anchorId="4E0407EA" wp14:editId="097CB88C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F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12F032" wp14:editId="059363B6">
                <wp:simplePos x="0" y="0"/>
                <wp:positionH relativeFrom="column">
                  <wp:posOffset>-424180</wp:posOffset>
                </wp:positionH>
                <wp:positionV relativeFrom="paragraph">
                  <wp:posOffset>243840</wp:posOffset>
                </wp:positionV>
                <wp:extent cx="2847975" cy="40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FE01" w14:textId="796F6AC2" w:rsidR="00267434" w:rsidRPr="00381C05" w:rsidRDefault="00FE2AB0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67434"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2F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pt;margin-top:19.2pt;width:224.2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" filled="f" stroked="f">
                <v:textbox>
                  <w:txbxContent>
                    <w:p w14:paraId="2D7BFE01" w14:textId="796F6AC2" w:rsidR="00267434" w:rsidRPr="00381C05" w:rsidRDefault="00FE2AB0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 xml:space="preserve">    </w:t>
                      </w:r>
                      <w:r w:rsidR="00267434"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CF33EB">
        <w:t xml:space="preserve"> </w:t>
      </w:r>
    </w:p>
    <w:p w14:paraId="4C4FCF10" w14:textId="41C871BA" w:rsidR="00CE0DF9" w:rsidRDefault="00CE0DF9" w:rsidP="00CE0DF9"/>
    <w:p w14:paraId="4B9ADB54" w14:textId="1525202B" w:rsidR="00980698" w:rsidRDefault="00CE0056" w:rsidP="00CE0DF9">
      <w:r>
        <w:t xml:space="preserve">            </w:t>
      </w:r>
    </w:p>
    <w:p w14:paraId="61B54495" w14:textId="3ACB1004" w:rsidR="00B168C5" w:rsidRDefault="00B168C5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1B32350F" w14:textId="77777777" w:rsidR="00B168C5" w:rsidRDefault="00B168C5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0BAF4516" w14:textId="36D27AC9" w:rsidR="00BB1889" w:rsidRPr="00B168C5" w:rsidRDefault="00677D42" w:rsidP="00657097">
      <w:pPr>
        <w:spacing w:line="220" w:lineRule="atLeast"/>
        <w:ind w:right="-288"/>
        <w:jc w:val="both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B168C5">
        <w:rPr>
          <w:rFonts w:ascii="Wingdings" w:hAnsi="Wingdings"/>
          <w:sz w:val="22"/>
          <w:szCs w:val="22"/>
        </w:rPr>
        <w:t></w:t>
      </w:r>
      <w:r w:rsidR="00BB1889"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7A56F0"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CE0DF9" w:rsidRPr="00B168C5">
        <w:rPr>
          <w:b/>
          <w:bCs/>
          <w:i/>
          <w:iCs/>
          <w:sz w:val="22"/>
          <w:szCs w:val="22"/>
          <w:lang w:val="de-DE" w:eastAsia="de-DE"/>
        </w:rPr>
        <w:t xml:space="preserve">  </w:t>
      </w:r>
      <w:r w:rsidR="00CE0DF9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>Großer Erfolg für</w:t>
      </w:r>
      <w:r w:rsidR="001278B2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CE0DF9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>Stiegl beim European Beer Star</w:t>
      </w:r>
    </w:p>
    <w:p w14:paraId="6AC87A6B" w14:textId="4E4ADB4E" w:rsidR="00CE0DF9" w:rsidRPr="00B168C5" w:rsidRDefault="001278B2" w:rsidP="001278B2">
      <w:pPr>
        <w:spacing w:line="220" w:lineRule="atLeast"/>
        <w:ind w:right="-288"/>
        <w:jc w:val="both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B168C5">
        <w:rPr>
          <w:rFonts w:ascii="Wingdings" w:hAnsi="Wingdings"/>
          <w:sz w:val="22"/>
          <w:szCs w:val="22"/>
        </w:rPr>
        <w:t></w:t>
      </w:r>
      <w:r w:rsidR="00CE0DF9" w:rsidRPr="00B168C5">
        <w:rPr>
          <w:rFonts w:ascii="Wingdings" w:hAnsi="Wingdings"/>
          <w:sz w:val="22"/>
          <w:szCs w:val="22"/>
        </w:rPr>
        <w:t xml:space="preserve"> </w:t>
      </w:r>
      <w:r w:rsidR="00CE0DF9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Insgesamt 6 </w:t>
      </w:r>
      <w:r w:rsidR="00BE0F44">
        <w:rPr>
          <w:b/>
          <w:bCs/>
          <w:i/>
          <w:iCs/>
          <w:sz w:val="22"/>
          <w:szCs w:val="22"/>
          <w:u w:val="single"/>
          <w:lang w:val="de-DE" w:eastAsia="de-DE"/>
        </w:rPr>
        <w:t>Medaillen</w:t>
      </w:r>
      <w:r w:rsidR="00CE0DF9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für Stiegl-Biere </w:t>
      </w:r>
    </w:p>
    <w:p w14:paraId="1FAC2A89" w14:textId="2CCB0D1B" w:rsidR="00B168C5" w:rsidRDefault="00C61275" w:rsidP="00C61275">
      <w:pPr>
        <w:spacing w:line="220" w:lineRule="atLeast"/>
        <w:ind w:right="-288"/>
        <w:jc w:val="both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B168C5">
        <w:rPr>
          <w:rFonts w:ascii="Wingdings" w:hAnsi="Wingdings"/>
          <w:sz w:val="22"/>
          <w:szCs w:val="22"/>
        </w:rPr>
        <w:t></w:t>
      </w:r>
      <w:r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CE0DF9"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CE0DF9" w:rsidRPr="00B168C5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AB330B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>Expertenjury verkostet</w:t>
      </w:r>
      <w:r w:rsidR="002B6409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>e</w:t>
      </w:r>
      <w:r w:rsidR="00AB330B"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mehr </w:t>
      </w:r>
      <w:r w:rsidRPr="00B168C5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als </w:t>
      </w:r>
      <w:r w:rsidR="00AB330B" w:rsidRPr="00223829">
        <w:rPr>
          <w:b/>
          <w:bCs/>
          <w:i/>
          <w:iCs/>
          <w:sz w:val="22"/>
          <w:szCs w:val="22"/>
          <w:u w:val="single"/>
          <w:lang w:val="de-DE" w:eastAsia="de-DE"/>
        </w:rPr>
        <w:t>2.000 Biere</w:t>
      </w:r>
      <w:r w:rsidRPr="0022382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aus </w:t>
      </w:r>
      <w:r w:rsidR="002B6409" w:rsidRPr="00223829">
        <w:rPr>
          <w:b/>
          <w:bCs/>
          <w:i/>
          <w:iCs/>
          <w:sz w:val="22"/>
          <w:szCs w:val="22"/>
          <w:u w:val="single"/>
          <w:lang w:val="de-DE" w:eastAsia="de-DE"/>
        </w:rPr>
        <w:t>4</w:t>
      </w:r>
      <w:r w:rsidR="00AB330B" w:rsidRPr="00223829">
        <w:rPr>
          <w:b/>
          <w:bCs/>
          <w:i/>
          <w:iCs/>
          <w:sz w:val="22"/>
          <w:szCs w:val="22"/>
          <w:u w:val="single"/>
          <w:lang w:val="de-DE" w:eastAsia="de-DE"/>
        </w:rPr>
        <w:t>0</w:t>
      </w:r>
      <w:r w:rsidRPr="0022382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Ländern</w:t>
      </w:r>
    </w:p>
    <w:p w14:paraId="04C299B5" w14:textId="77777777" w:rsidR="00223829" w:rsidRPr="00B168C5" w:rsidRDefault="00223829" w:rsidP="00C61275">
      <w:pPr>
        <w:spacing w:line="220" w:lineRule="atLeast"/>
        <w:ind w:right="-288"/>
        <w:jc w:val="both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2211A6FC" w14:textId="2D5CF6F7" w:rsidR="002347C6" w:rsidRPr="00613764" w:rsidRDefault="002347C6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42F0EF8A" w14:textId="03B754C3" w:rsidR="005B12E0" w:rsidRPr="004F74EF" w:rsidRDefault="00CE0DF9" w:rsidP="005B12E0">
      <w:pPr>
        <w:jc w:val="center"/>
        <w:rPr>
          <w:b/>
          <w:sz w:val="44"/>
          <w:szCs w:val="44"/>
        </w:rPr>
      </w:pPr>
      <w:r w:rsidRPr="004F74EF">
        <w:rPr>
          <w:b/>
          <w:sz w:val="44"/>
          <w:szCs w:val="44"/>
        </w:rPr>
        <w:t>European Beer Star</w:t>
      </w:r>
      <w:r w:rsidR="002E4FE0" w:rsidRPr="004F74EF">
        <w:rPr>
          <w:b/>
          <w:sz w:val="44"/>
          <w:szCs w:val="44"/>
        </w:rPr>
        <w:t xml:space="preserve"> 2022:</w:t>
      </w:r>
    </w:p>
    <w:p w14:paraId="5D89FF53" w14:textId="76C4C533" w:rsidR="002E4FE0" w:rsidRPr="009226D3" w:rsidRDefault="002E4FE0" w:rsidP="0059730A">
      <w:pPr>
        <w:jc w:val="center"/>
        <w:rPr>
          <w:b/>
          <w:sz w:val="52"/>
          <w:szCs w:val="52"/>
        </w:rPr>
      </w:pPr>
      <w:r w:rsidRPr="009226D3">
        <w:rPr>
          <w:b/>
          <w:sz w:val="52"/>
          <w:szCs w:val="52"/>
          <w:lang w:val="de-DE"/>
        </w:rPr>
        <w:t xml:space="preserve">6 </w:t>
      </w:r>
      <w:r w:rsidR="00223829" w:rsidRPr="00CC0BBA">
        <w:rPr>
          <w:b/>
          <w:sz w:val="52"/>
          <w:szCs w:val="52"/>
          <w:lang w:val="de-DE"/>
        </w:rPr>
        <w:t>Medaillen</w:t>
      </w:r>
      <w:r w:rsidRPr="009226D3">
        <w:rPr>
          <w:b/>
          <w:sz w:val="52"/>
          <w:szCs w:val="52"/>
          <w:lang w:val="de-DE"/>
        </w:rPr>
        <w:t xml:space="preserve"> </w:t>
      </w:r>
      <w:r w:rsidRPr="009226D3">
        <w:rPr>
          <w:b/>
          <w:sz w:val="52"/>
          <w:szCs w:val="52"/>
        </w:rPr>
        <w:t xml:space="preserve">für Stiegl </w:t>
      </w:r>
      <w:r w:rsidR="005B12E0" w:rsidRPr="009226D3">
        <w:rPr>
          <w:b/>
          <w:sz w:val="52"/>
          <w:szCs w:val="52"/>
        </w:rPr>
        <w:t>und stolz drauf!</w:t>
      </w:r>
      <w:r w:rsidR="00CE0DF9" w:rsidRPr="009226D3">
        <w:rPr>
          <w:b/>
          <w:sz w:val="52"/>
          <w:szCs w:val="52"/>
        </w:rPr>
        <w:t xml:space="preserve"> </w:t>
      </w:r>
    </w:p>
    <w:p w14:paraId="0F8CF3C7" w14:textId="3ACB79B9" w:rsidR="00D10917" w:rsidRPr="00CE0DF9" w:rsidRDefault="00D10917" w:rsidP="00534012">
      <w:pPr>
        <w:jc w:val="both"/>
        <w:rPr>
          <w:b/>
          <w:i/>
        </w:rPr>
      </w:pPr>
    </w:p>
    <w:p w14:paraId="0976F91A" w14:textId="7B1837D3" w:rsidR="00FA625E" w:rsidRDefault="00AB330B" w:rsidP="00E130F8">
      <w:pPr>
        <w:jc w:val="both"/>
        <w:rPr>
          <w:b/>
          <w:i/>
        </w:rPr>
      </w:pPr>
      <w:r w:rsidRPr="00AB330B">
        <w:rPr>
          <w:b/>
          <w:i/>
        </w:rPr>
        <w:t>Schon wieder gibt es in der Stieglbrauerei Anlass zum Feiern</w:t>
      </w:r>
      <w:r w:rsidR="004F74EF">
        <w:rPr>
          <w:b/>
          <w:i/>
        </w:rPr>
        <w:t xml:space="preserve">, denn beim </w:t>
      </w:r>
      <w:r w:rsidR="00D65B61">
        <w:rPr>
          <w:b/>
          <w:i/>
        </w:rPr>
        <w:t xml:space="preserve">renommierten Bierwettbewerb „European Beer Star“ wurden </w:t>
      </w:r>
      <w:r w:rsidR="007964D3">
        <w:rPr>
          <w:b/>
          <w:i/>
        </w:rPr>
        <w:t xml:space="preserve">diesmal </w:t>
      </w:r>
      <w:r w:rsidR="00D65B61">
        <w:rPr>
          <w:b/>
          <w:i/>
        </w:rPr>
        <w:t xml:space="preserve">gleich sechs Stiegl-Biere prämiert. </w:t>
      </w:r>
      <w:r w:rsidR="005E5511">
        <w:rPr>
          <w:b/>
          <w:i/>
        </w:rPr>
        <w:t xml:space="preserve">Mit diesem </w:t>
      </w:r>
      <w:r w:rsidR="00FA4C5A">
        <w:rPr>
          <w:b/>
          <w:i/>
        </w:rPr>
        <w:t xml:space="preserve">herausragenden </w:t>
      </w:r>
      <w:r w:rsidR="005E5511">
        <w:rPr>
          <w:b/>
          <w:i/>
        </w:rPr>
        <w:t xml:space="preserve">Ergebnis waren die Salzburger die erfolgreichste Brauerei Österreichs sowie die drittbeste Brauerei </w:t>
      </w:r>
      <w:r w:rsidR="00FA4C5A">
        <w:rPr>
          <w:b/>
          <w:i/>
        </w:rPr>
        <w:t xml:space="preserve">des </w:t>
      </w:r>
      <w:r w:rsidR="005E5511">
        <w:rPr>
          <w:b/>
          <w:i/>
        </w:rPr>
        <w:t>diesjährigen European Beer Star</w:t>
      </w:r>
      <w:r w:rsidR="00FA4C5A">
        <w:rPr>
          <w:b/>
          <w:i/>
        </w:rPr>
        <w:t xml:space="preserve"> Contests.</w:t>
      </w:r>
    </w:p>
    <w:p w14:paraId="450EAFFF" w14:textId="77777777" w:rsidR="007A54F2" w:rsidRPr="007A54F2" w:rsidRDefault="007A54F2" w:rsidP="00E130F8">
      <w:pPr>
        <w:jc w:val="both"/>
        <w:rPr>
          <w:rFonts w:eastAsia="Calibri"/>
          <w:bCs/>
          <w:highlight w:val="yellow"/>
          <w:lang w:eastAsia="en-US"/>
        </w:rPr>
      </w:pPr>
    </w:p>
    <w:p w14:paraId="5AA6CAE3" w14:textId="7A080FAE" w:rsidR="00A57994" w:rsidRPr="00895B4D" w:rsidRDefault="00735CF6" w:rsidP="00A5799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 w:rsidRPr="007A54F2">
        <w:rPr>
          <w:bCs/>
          <w:iCs/>
          <w:szCs w:val="24"/>
        </w:rPr>
        <w:t>Was für ein Erfolg! Die Stieglbrauerei hat beim „European Beer Star</w:t>
      </w:r>
      <w:r w:rsidR="007A54F2">
        <w:rPr>
          <w:bCs/>
          <w:iCs/>
          <w:szCs w:val="24"/>
        </w:rPr>
        <w:t xml:space="preserve"> 2022</w:t>
      </w:r>
      <w:r w:rsidRPr="007A54F2">
        <w:rPr>
          <w:bCs/>
          <w:iCs/>
          <w:szCs w:val="24"/>
        </w:rPr>
        <w:t xml:space="preserve">“ nicht nur zum wiederholten Mal reüssiert, sondern diesmal </w:t>
      </w:r>
      <w:r w:rsidR="007A54F2">
        <w:rPr>
          <w:bCs/>
          <w:iCs/>
          <w:szCs w:val="24"/>
        </w:rPr>
        <w:t>gleich</w:t>
      </w:r>
      <w:r w:rsidR="005B12E0">
        <w:rPr>
          <w:bCs/>
          <w:iCs/>
          <w:szCs w:val="24"/>
        </w:rPr>
        <w:t xml:space="preserve"> </w:t>
      </w:r>
      <w:r w:rsidR="007A54F2">
        <w:rPr>
          <w:bCs/>
          <w:iCs/>
          <w:szCs w:val="24"/>
        </w:rPr>
        <w:t xml:space="preserve">sechs </w:t>
      </w:r>
      <w:r w:rsidR="00223829" w:rsidRPr="00CC0BBA">
        <w:rPr>
          <w:bCs/>
          <w:iCs/>
          <w:szCs w:val="24"/>
        </w:rPr>
        <w:t>Medaillen</w:t>
      </w:r>
      <w:r w:rsidR="005B12E0">
        <w:rPr>
          <w:bCs/>
          <w:iCs/>
          <w:szCs w:val="24"/>
        </w:rPr>
        <w:t xml:space="preserve"> nach </w:t>
      </w:r>
      <w:r w:rsidR="005B12E0" w:rsidRPr="007964D3">
        <w:rPr>
          <w:bCs/>
          <w:iCs/>
          <w:szCs w:val="24"/>
        </w:rPr>
        <w:t>Österreich</w:t>
      </w:r>
      <w:r w:rsidR="005B12E0">
        <w:rPr>
          <w:bCs/>
          <w:iCs/>
          <w:szCs w:val="24"/>
        </w:rPr>
        <w:t xml:space="preserve"> geholt</w:t>
      </w:r>
      <w:r w:rsidRPr="007A54F2">
        <w:rPr>
          <w:bCs/>
          <w:iCs/>
          <w:szCs w:val="24"/>
        </w:rPr>
        <w:t xml:space="preserve">. </w:t>
      </w:r>
      <w:r w:rsidR="00272498">
        <w:rPr>
          <w:bCs/>
          <w:iCs/>
          <w:szCs w:val="24"/>
        </w:rPr>
        <w:t xml:space="preserve">Die Salzburger Bierspezialitäten haben sich gegenüber der großen, internationalen Konkurrenz behauptet und mit dreimal Bronze, zweimal Silber und einmal Gold ordentlich abgeräumt. </w:t>
      </w:r>
      <w:r w:rsidR="00656BBA">
        <w:rPr>
          <w:bCs/>
          <w:iCs/>
          <w:szCs w:val="24"/>
        </w:rPr>
        <w:t>D</w:t>
      </w:r>
      <w:r w:rsidRPr="007A54F2">
        <w:rPr>
          <w:bCs/>
          <w:iCs/>
          <w:szCs w:val="24"/>
        </w:rPr>
        <w:t>ementsprechend groß ist die Freude in Österreichs führender Privatbrauerei</w:t>
      </w:r>
      <w:r w:rsidR="00A57994">
        <w:rPr>
          <w:bCs/>
          <w:iCs/>
          <w:szCs w:val="24"/>
        </w:rPr>
        <w:t>.</w:t>
      </w:r>
      <w:r w:rsidR="00272498">
        <w:rPr>
          <w:bCs/>
          <w:iCs/>
          <w:szCs w:val="24"/>
        </w:rPr>
        <w:t xml:space="preserve"> </w:t>
      </w:r>
      <w:r w:rsidR="00A57994" w:rsidRPr="00A379F8">
        <w:t>„</w:t>
      </w:r>
      <w:r w:rsidR="00A57994" w:rsidRPr="00CC0BBA">
        <w:t>Dass</w:t>
      </w:r>
      <w:r w:rsidR="005B12E0" w:rsidRPr="00CC0BBA">
        <w:t xml:space="preserve"> wir so erfolgreich </w:t>
      </w:r>
      <w:r w:rsidR="0090374E" w:rsidRPr="00CC0BBA">
        <w:t>abschneiden,</w:t>
      </w:r>
      <w:r w:rsidR="005B12E0" w:rsidRPr="00CC0BBA">
        <w:t xml:space="preserve"> </w:t>
      </w:r>
      <w:r w:rsidR="0090374E" w:rsidRPr="00CC0BBA">
        <w:t xml:space="preserve">haben wir nicht zu hoffen gewagt. </w:t>
      </w:r>
      <w:r w:rsidR="008C2032" w:rsidRPr="00CC0BBA">
        <w:t xml:space="preserve">Wir freuen uns riesig über die Auszeichnungen und sehen diese als Bestätigung für unsere Braukompetenz. </w:t>
      </w:r>
      <w:r w:rsidR="0090374E" w:rsidRPr="00CC0BBA">
        <w:t>“,</w:t>
      </w:r>
      <w:r w:rsidR="00272498" w:rsidRPr="00CC0BBA">
        <w:t xml:space="preserve"> </w:t>
      </w:r>
      <w:r w:rsidR="007964D3" w:rsidRPr="00CC0BBA">
        <w:t xml:space="preserve">sind </w:t>
      </w:r>
      <w:r w:rsidR="00A57994" w:rsidRPr="00CC0BBA">
        <w:t>sich Stiegl-Chefbraumeister Christian Pöpperl und Stiegl-Kreativbraumeister Markus Trinker</w:t>
      </w:r>
      <w:r w:rsidR="00FE4FC9" w:rsidRPr="00CC0BBA">
        <w:t xml:space="preserve"> </w:t>
      </w:r>
      <w:r w:rsidR="00A57994" w:rsidRPr="00CC0BBA">
        <w:t>einig.</w:t>
      </w:r>
    </w:p>
    <w:p w14:paraId="765CD2AA" w14:textId="4960C3D3" w:rsidR="00AB330B" w:rsidRDefault="00AB330B" w:rsidP="00A5799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/>
          <w:szCs w:val="24"/>
        </w:rPr>
      </w:pPr>
    </w:p>
    <w:p w14:paraId="13DAC51C" w14:textId="5AAD60DD" w:rsidR="00AE33BB" w:rsidRDefault="00FE4FC9" w:rsidP="00AE33B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>
        <w:rPr>
          <w:bCs/>
          <w:iCs/>
        </w:rPr>
        <w:t xml:space="preserve">Der </w:t>
      </w:r>
      <w:r w:rsidR="00656BBA" w:rsidRPr="007A54F2">
        <w:rPr>
          <w:bCs/>
          <w:iCs/>
        </w:rPr>
        <w:t>renommierte Bierwettbewerb</w:t>
      </w:r>
      <w:r>
        <w:rPr>
          <w:bCs/>
          <w:iCs/>
        </w:rPr>
        <w:t xml:space="preserve"> des Verbands der Privaten Brauereien gilt als </w:t>
      </w:r>
      <w:r w:rsidR="00732F9D">
        <w:rPr>
          <w:bCs/>
          <w:iCs/>
        </w:rPr>
        <w:t xml:space="preserve">einer der </w:t>
      </w:r>
      <w:r w:rsidR="00656BBA" w:rsidRPr="007A54F2">
        <w:rPr>
          <w:bCs/>
          <w:iCs/>
        </w:rPr>
        <w:t>härtesten weltweit</w:t>
      </w:r>
      <w:r>
        <w:rPr>
          <w:bCs/>
          <w:iCs/>
        </w:rPr>
        <w:t xml:space="preserve">. Die </w:t>
      </w:r>
      <w:r w:rsidR="00A57994" w:rsidRPr="00BD7F2A">
        <w:t xml:space="preserve">internationale </w:t>
      </w:r>
      <w:r w:rsidR="002E4FE0" w:rsidRPr="00BD7F2A">
        <w:t>Expertenj</w:t>
      </w:r>
      <w:r w:rsidR="00A57994" w:rsidRPr="00BD7F2A">
        <w:t xml:space="preserve">ury – bestehend aus </w:t>
      </w:r>
      <w:r w:rsidR="002E4FE0" w:rsidRPr="00BD7F2A">
        <w:t>140</w:t>
      </w:r>
      <w:r w:rsidR="00A57994" w:rsidRPr="00BD7F2A">
        <w:t xml:space="preserve"> Braumeistern, Biersommeliers und ausgewiesenen Bierkennern aus ganz Europa </w:t>
      </w:r>
      <w:r w:rsidR="00656BBA">
        <w:t xml:space="preserve">– </w:t>
      </w:r>
      <w:r>
        <w:t xml:space="preserve">hat </w:t>
      </w:r>
      <w:r w:rsidR="00A57994" w:rsidRPr="007D54DA">
        <w:t>im Rahmen</w:t>
      </w:r>
      <w:r w:rsidR="00A57994">
        <w:t xml:space="preserve"> </w:t>
      </w:r>
      <w:r w:rsidR="0090374E">
        <w:t>de</w:t>
      </w:r>
      <w:r w:rsidR="00A57994" w:rsidRPr="007D54DA">
        <w:t xml:space="preserve">r </w:t>
      </w:r>
      <w:r w:rsidR="00A57994" w:rsidRPr="00585F0E">
        <w:t>zweitä</w:t>
      </w:r>
      <w:r w:rsidR="00A57994">
        <w:t>g</w:t>
      </w:r>
      <w:r w:rsidR="00A57994" w:rsidRPr="00585F0E">
        <w:t>igen</w:t>
      </w:r>
      <w:r w:rsidR="00A57994" w:rsidRPr="007D54DA">
        <w:t xml:space="preserve"> Blindverkostung die eingereichten Bierspezialitäten nach Kriterien wie Optik, Schaum, Geruch, Geschmack und sortentypischer Ausprägung </w:t>
      </w:r>
      <w:r w:rsidR="00A57994">
        <w:t xml:space="preserve">getestet </w:t>
      </w:r>
      <w:r w:rsidR="00A57994" w:rsidRPr="007D54DA">
        <w:t>und die Preisträger von insgesamt 7</w:t>
      </w:r>
      <w:r w:rsidR="00A57994">
        <w:t>3</w:t>
      </w:r>
      <w:r w:rsidR="00A57994" w:rsidRPr="007D54DA">
        <w:t xml:space="preserve"> </w:t>
      </w:r>
      <w:r w:rsidR="00A57994">
        <w:t>Kategorien ermittelt</w:t>
      </w:r>
      <w:r w:rsidR="00A57994" w:rsidRPr="007D54DA">
        <w:t xml:space="preserve">. </w:t>
      </w:r>
      <w:r w:rsidR="00A57994">
        <w:t>M</w:t>
      </w:r>
      <w:r w:rsidR="00A57994" w:rsidRPr="007D54DA">
        <w:t xml:space="preserve">it </w:t>
      </w:r>
      <w:r w:rsidR="00A57994" w:rsidRPr="002E4FE0">
        <w:t>2.168</w:t>
      </w:r>
      <w:r w:rsidR="00A57994" w:rsidRPr="007D54DA">
        <w:t xml:space="preserve"> Bieren aus </w:t>
      </w:r>
      <w:r w:rsidR="00A57994" w:rsidRPr="002E4FE0">
        <w:t>4</w:t>
      </w:r>
      <w:r w:rsidR="002E4FE0">
        <w:t>0</w:t>
      </w:r>
      <w:r w:rsidR="00A57994" w:rsidRPr="007D54DA">
        <w:t xml:space="preserve"> Ländern aller Kontinente </w:t>
      </w:r>
      <w:r w:rsidR="00AE33BB">
        <w:t xml:space="preserve">setzte </w:t>
      </w:r>
      <w:r>
        <w:t xml:space="preserve">man beim „European Beer Star“ </w:t>
      </w:r>
      <w:r w:rsidR="00485F64">
        <w:t>trotz</w:t>
      </w:r>
      <w:r w:rsidR="00BD7F2A">
        <w:t xml:space="preserve"> Kr</w:t>
      </w:r>
      <w:r w:rsidR="00485F64">
        <w:t>i</w:t>
      </w:r>
      <w:r w:rsidR="00BD7F2A">
        <w:t>senjahr</w:t>
      </w:r>
      <w:r w:rsidR="00485F64">
        <w:t xml:space="preserve"> </w:t>
      </w:r>
      <w:r w:rsidR="00AE33BB">
        <w:t xml:space="preserve">wieder </w:t>
      </w:r>
      <w:r w:rsidR="00AE33BB" w:rsidRPr="00AE33BB">
        <w:t>h</w:t>
      </w:r>
      <w:r w:rsidR="00485F64" w:rsidRPr="00AE33BB">
        <w:t>ohe Maßstäbe</w:t>
      </w:r>
      <w:r w:rsidR="00AE33BB" w:rsidRPr="00AE33BB">
        <w:t>.</w:t>
      </w:r>
      <w:r w:rsidR="00AE33BB">
        <w:t xml:space="preserve"> </w:t>
      </w:r>
    </w:p>
    <w:p w14:paraId="2B8F2E1F" w14:textId="77777777" w:rsidR="00D56D6D" w:rsidRPr="00552E88" w:rsidRDefault="00D56D6D" w:rsidP="00552E8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4D4D4D"/>
          <w:sz w:val="22"/>
          <w:szCs w:val="22"/>
        </w:rPr>
      </w:pPr>
    </w:p>
    <w:p w14:paraId="5F57BA74" w14:textId="640EFF86" w:rsidR="00A57994" w:rsidRPr="00A57994" w:rsidRDefault="00A57994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  <w:r w:rsidRPr="00CC0BBA">
        <w:rPr>
          <w:b/>
          <w:iCs/>
          <w:szCs w:val="24"/>
        </w:rPr>
        <w:t xml:space="preserve">6 </w:t>
      </w:r>
      <w:r w:rsidR="00223829" w:rsidRPr="00CC0BBA">
        <w:rPr>
          <w:b/>
          <w:iCs/>
          <w:szCs w:val="24"/>
        </w:rPr>
        <w:t>Medaillen</w:t>
      </w:r>
      <w:r w:rsidRPr="00CC0BBA">
        <w:rPr>
          <w:b/>
          <w:iCs/>
          <w:szCs w:val="24"/>
        </w:rPr>
        <w:t xml:space="preserve"> in 6 Kategorien</w:t>
      </w:r>
    </w:p>
    <w:p w14:paraId="0D02B018" w14:textId="3C031AFE" w:rsidR="00AB330B" w:rsidRDefault="00724CBD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In diesem Jahr konnte Stiegl gleich mit sechs Bierspezialitäten überzeugen: </w:t>
      </w:r>
      <w:r w:rsidR="0063082D">
        <w:rPr>
          <w:bCs/>
          <w:iCs/>
          <w:szCs w:val="24"/>
        </w:rPr>
        <w:t xml:space="preserve">Die drei Bronze-Auszeichnungen gab es für das Stiegl-Hell in der sehr umkämpften Kategorie German Style Helles und für das </w:t>
      </w:r>
      <w:r w:rsidR="00AB330B" w:rsidRPr="00895B4D">
        <w:rPr>
          <w:bCs/>
          <w:iCs/>
          <w:szCs w:val="24"/>
        </w:rPr>
        <w:t>Stiegl-Hausbier „Gipfels</w:t>
      </w:r>
      <w:r w:rsidR="00A57994">
        <w:rPr>
          <w:bCs/>
          <w:iCs/>
          <w:szCs w:val="24"/>
        </w:rPr>
        <w:t>t</w:t>
      </w:r>
      <w:r w:rsidR="00AB330B" w:rsidRPr="00895B4D">
        <w:rPr>
          <w:bCs/>
          <w:iCs/>
          <w:szCs w:val="24"/>
        </w:rPr>
        <w:t>ürmer“</w:t>
      </w:r>
      <w:r w:rsidR="0063082D">
        <w:rPr>
          <w:bCs/>
          <w:iCs/>
          <w:szCs w:val="24"/>
        </w:rPr>
        <w:t xml:space="preserve"> in der Kategorie New Style Hefeweizen.</w:t>
      </w:r>
      <w:r w:rsidR="008B20A0">
        <w:rPr>
          <w:bCs/>
          <w:iCs/>
          <w:szCs w:val="24"/>
        </w:rPr>
        <w:t xml:space="preserve"> </w:t>
      </w:r>
      <w:r w:rsidR="006449DB" w:rsidRPr="00CC0BBA">
        <w:rPr>
          <w:bCs/>
          <w:iCs/>
          <w:szCs w:val="24"/>
        </w:rPr>
        <w:t>„Gerade d</w:t>
      </w:r>
      <w:r w:rsidR="00497AC6" w:rsidRPr="00CC0BBA">
        <w:rPr>
          <w:bCs/>
          <w:iCs/>
          <w:szCs w:val="24"/>
        </w:rPr>
        <w:t>er European Beer Star in Bronze für unser</w:t>
      </w:r>
      <w:r w:rsidR="00855420">
        <w:rPr>
          <w:bCs/>
          <w:iCs/>
          <w:szCs w:val="24"/>
        </w:rPr>
        <w:t xml:space="preserve"> </w:t>
      </w:r>
      <w:r w:rsidR="00497AC6" w:rsidRPr="00CC0BBA">
        <w:rPr>
          <w:bCs/>
          <w:iCs/>
          <w:szCs w:val="24"/>
        </w:rPr>
        <w:t>Stiegl-Hel</w:t>
      </w:r>
      <w:r w:rsidR="00855420">
        <w:rPr>
          <w:bCs/>
          <w:iCs/>
          <w:szCs w:val="24"/>
        </w:rPr>
        <w:t>l</w:t>
      </w:r>
      <w:r w:rsidR="00497AC6" w:rsidRPr="00CC0BBA">
        <w:rPr>
          <w:bCs/>
          <w:iCs/>
          <w:szCs w:val="24"/>
        </w:rPr>
        <w:t xml:space="preserve"> ist angesichts der großen Konkurrenz in dieser Kategorie ein echter Erfolg für uns“, freut sich Christian Pöpperl.</w:t>
      </w:r>
      <w:r w:rsidR="00497AC6">
        <w:rPr>
          <w:bCs/>
          <w:iCs/>
          <w:szCs w:val="24"/>
        </w:rPr>
        <w:t xml:space="preserve"> </w:t>
      </w:r>
      <w:r w:rsidR="008B20A0">
        <w:rPr>
          <w:bCs/>
          <w:iCs/>
          <w:szCs w:val="24"/>
        </w:rPr>
        <w:t xml:space="preserve">Ebenfalls Bronze gab es für </w:t>
      </w:r>
      <w:r w:rsidR="003C7DB6">
        <w:rPr>
          <w:bCs/>
          <w:iCs/>
          <w:szCs w:val="24"/>
        </w:rPr>
        <w:t xml:space="preserve">das </w:t>
      </w:r>
      <w:r w:rsidR="00FE4FC9">
        <w:rPr>
          <w:bCs/>
          <w:iCs/>
          <w:szCs w:val="24"/>
        </w:rPr>
        <w:t xml:space="preserve">neue </w:t>
      </w:r>
      <w:r w:rsidR="003C7DB6">
        <w:rPr>
          <w:bCs/>
          <w:iCs/>
          <w:szCs w:val="24"/>
        </w:rPr>
        <w:t xml:space="preserve">Reifebier </w:t>
      </w:r>
      <w:r>
        <w:rPr>
          <w:bCs/>
          <w:iCs/>
          <w:szCs w:val="24"/>
        </w:rPr>
        <w:t>„</w:t>
      </w:r>
      <w:r w:rsidR="00AB330B" w:rsidRPr="00895B4D">
        <w:rPr>
          <w:bCs/>
          <w:iCs/>
          <w:szCs w:val="24"/>
        </w:rPr>
        <w:t>Wildshut Antique</w:t>
      </w:r>
      <w:r>
        <w:rPr>
          <w:bCs/>
          <w:iCs/>
          <w:szCs w:val="24"/>
        </w:rPr>
        <w:t>“</w:t>
      </w:r>
      <w:r w:rsidR="00AB330B" w:rsidRPr="00895B4D">
        <w:rPr>
          <w:bCs/>
          <w:iCs/>
          <w:szCs w:val="24"/>
        </w:rPr>
        <w:t xml:space="preserve"> </w:t>
      </w:r>
      <w:r w:rsidR="003C7DB6">
        <w:rPr>
          <w:bCs/>
          <w:iCs/>
          <w:szCs w:val="24"/>
        </w:rPr>
        <w:t>vom Stiegl-Gut Wildshu</w:t>
      </w:r>
      <w:r w:rsidR="008B20A0">
        <w:rPr>
          <w:bCs/>
          <w:iCs/>
          <w:szCs w:val="24"/>
        </w:rPr>
        <w:t>t</w:t>
      </w:r>
      <w:r>
        <w:rPr>
          <w:bCs/>
          <w:iCs/>
          <w:szCs w:val="24"/>
        </w:rPr>
        <w:t xml:space="preserve"> in der </w:t>
      </w:r>
      <w:r w:rsidR="008B20A0">
        <w:rPr>
          <w:bCs/>
          <w:iCs/>
          <w:szCs w:val="24"/>
        </w:rPr>
        <w:t>Kategorie „Free Style Beer“</w:t>
      </w:r>
      <w:r>
        <w:rPr>
          <w:bCs/>
          <w:iCs/>
          <w:szCs w:val="24"/>
        </w:rPr>
        <w:t xml:space="preserve">. In der neu geschaffenen Kategorie werden </w:t>
      </w:r>
      <w:r w:rsidR="00E53C50" w:rsidRPr="00E53C50">
        <w:rPr>
          <w:szCs w:val="24"/>
          <w:lang w:eastAsia="de-AT"/>
        </w:rPr>
        <w:t>außergewöhnliche</w:t>
      </w:r>
      <w:r w:rsidR="00E53C50">
        <w:rPr>
          <w:szCs w:val="24"/>
          <w:lang w:eastAsia="de-AT"/>
        </w:rPr>
        <w:t xml:space="preserve"> </w:t>
      </w:r>
      <w:r w:rsidR="00E53C50" w:rsidRPr="00E53C50">
        <w:rPr>
          <w:szCs w:val="24"/>
          <w:lang w:eastAsia="de-AT"/>
        </w:rPr>
        <w:t xml:space="preserve">Kreationen gewürdigt, die sich nicht in ein vorgegebenes Raster </w:t>
      </w:r>
      <w:r>
        <w:rPr>
          <w:szCs w:val="24"/>
          <w:lang w:eastAsia="de-AT"/>
        </w:rPr>
        <w:t xml:space="preserve">einordnen </w:t>
      </w:r>
      <w:r w:rsidR="00E53C50" w:rsidRPr="00E53C50">
        <w:rPr>
          <w:szCs w:val="24"/>
          <w:lang w:eastAsia="de-AT"/>
        </w:rPr>
        <w:t>lassen</w:t>
      </w:r>
      <w:r w:rsidR="00E53C50">
        <w:rPr>
          <w:szCs w:val="24"/>
          <w:lang w:eastAsia="de-AT"/>
        </w:rPr>
        <w:t>.</w:t>
      </w:r>
      <w:r w:rsidR="00E53C50">
        <w:rPr>
          <w:bCs/>
          <w:iCs/>
          <w:szCs w:val="24"/>
        </w:rPr>
        <w:t xml:space="preserve"> </w:t>
      </w:r>
      <w:r w:rsidR="0063082D">
        <w:rPr>
          <w:bCs/>
          <w:iCs/>
          <w:szCs w:val="24"/>
        </w:rPr>
        <w:t>Zwei silberne Sterne gingen an die</w:t>
      </w:r>
      <w:r w:rsidR="006449DB">
        <w:rPr>
          <w:bCs/>
          <w:iCs/>
          <w:szCs w:val="24"/>
        </w:rPr>
        <w:t xml:space="preserve"> beliebten Sorten</w:t>
      </w:r>
      <w:r w:rsidR="0063082D">
        <w:rPr>
          <w:bCs/>
          <w:iCs/>
          <w:szCs w:val="24"/>
        </w:rPr>
        <w:t xml:space="preserve"> </w:t>
      </w:r>
      <w:r w:rsidR="00AB330B" w:rsidRPr="00895B4D">
        <w:rPr>
          <w:bCs/>
          <w:iCs/>
          <w:szCs w:val="24"/>
        </w:rPr>
        <w:t>Stiegl-Weisse</w:t>
      </w:r>
      <w:r w:rsidR="00E53F78">
        <w:rPr>
          <w:bCs/>
          <w:iCs/>
          <w:szCs w:val="24"/>
        </w:rPr>
        <w:t xml:space="preserve"> </w:t>
      </w:r>
      <w:r w:rsidR="00AB330B" w:rsidRPr="00895B4D">
        <w:rPr>
          <w:bCs/>
          <w:iCs/>
          <w:szCs w:val="24"/>
        </w:rPr>
        <w:t xml:space="preserve">Naturtrüb </w:t>
      </w:r>
      <w:r w:rsidR="0063082D">
        <w:rPr>
          <w:bCs/>
          <w:iCs/>
          <w:szCs w:val="24"/>
        </w:rPr>
        <w:t>(Kategorie South German-Style Hefeweizen Bernsteinfarben) sowie an das</w:t>
      </w:r>
      <w:r w:rsidR="00AB330B" w:rsidRPr="00895B4D">
        <w:rPr>
          <w:bCs/>
          <w:iCs/>
          <w:szCs w:val="24"/>
        </w:rPr>
        <w:t xml:space="preserve"> Stiegl-Hausbier </w:t>
      </w:r>
      <w:r w:rsidR="0063082D">
        <w:rPr>
          <w:bCs/>
          <w:iCs/>
          <w:szCs w:val="24"/>
        </w:rPr>
        <w:t>„</w:t>
      </w:r>
      <w:r w:rsidR="00AB330B" w:rsidRPr="00895B4D">
        <w:rPr>
          <w:bCs/>
          <w:iCs/>
          <w:szCs w:val="24"/>
        </w:rPr>
        <w:t>Rosamunde</w:t>
      </w:r>
      <w:r w:rsidR="0076691B">
        <w:rPr>
          <w:bCs/>
          <w:iCs/>
          <w:szCs w:val="24"/>
        </w:rPr>
        <w:t>“</w:t>
      </w:r>
      <w:r w:rsidR="007931C1">
        <w:rPr>
          <w:bCs/>
          <w:iCs/>
          <w:szCs w:val="24"/>
        </w:rPr>
        <w:t>, eine Berliner Himbeer-Weisse</w:t>
      </w:r>
      <w:r w:rsidR="0063082D">
        <w:rPr>
          <w:bCs/>
          <w:iCs/>
          <w:szCs w:val="24"/>
        </w:rPr>
        <w:t xml:space="preserve"> (Kategorie</w:t>
      </w:r>
      <w:r w:rsidR="007931C1">
        <w:rPr>
          <w:bCs/>
          <w:iCs/>
          <w:szCs w:val="24"/>
        </w:rPr>
        <w:t xml:space="preserve"> Fruit Beer)</w:t>
      </w:r>
      <w:r w:rsidR="00AB330B" w:rsidRPr="00895B4D">
        <w:rPr>
          <w:bCs/>
          <w:iCs/>
          <w:szCs w:val="24"/>
        </w:rPr>
        <w:t>.</w:t>
      </w:r>
    </w:p>
    <w:p w14:paraId="6C87E47E" w14:textId="77777777" w:rsidR="00272498" w:rsidRPr="00895B4D" w:rsidRDefault="0027249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</w:p>
    <w:p w14:paraId="0FBCEDC4" w14:textId="212027CC" w:rsidR="00735CF6" w:rsidRDefault="00E83752" w:rsidP="009226D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 w:val="20"/>
        </w:rPr>
      </w:pPr>
      <w:r>
        <w:rPr>
          <w:bCs/>
          <w:iCs/>
          <w:szCs w:val="24"/>
        </w:rPr>
        <w:t>Und als</w:t>
      </w:r>
      <w:r w:rsidR="00724CBD">
        <w:rPr>
          <w:bCs/>
          <w:iCs/>
          <w:szCs w:val="24"/>
        </w:rPr>
        <w:t xml:space="preserve"> Krönung gab es den </w:t>
      </w:r>
      <w:r>
        <w:rPr>
          <w:bCs/>
          <w:iCs/>
          <w:szCs w:val="24"/>
        </w:rPr>
        <w:t xml:space="preserve">European </w:t>
      </w:r>
      <w:r w:rsidR="00724CBD">
        <w:rPr>
          <w:bCs/>
          <w:iCs/>
          <w:szCs w:val="24"/>
        </w:rPr>
        <w:t xml:space="preserve">Beer Star in </w:t>
      </w:r>
      <w:r w:rsidR="00AB330B" w:rsidRPr="00895B4D">
        <w:rPr>
          <w:bCs/>
          <w:iCs/>
          <w:szCs w:val="24"/>
        </w:rPr>
        <w:t>Gold</w:t>
      </w:r>
      <w:r w:rsidR="00724CBD">
        <w:rPr>
          <w:bCs/>
          <w:iCs/>
          <w:szCs w:val="24"/>
        </w:rPr>
        <w:t xml:space="preserve"> </w:t>
      </w:r>
      <w:r w:rsidR="00AB330B" w:rsidRPr="00895B4D">
        <w:rPr>
          <w:bCs/>
          <w:iCs/>
          <w:szCs w:val="24"/>
        </w:rPr>
        <w:t xml:space="preserve">für die </w:t>
      </w:r>
      <w:r w:rsidR="00E07D77">
        <w:rPr>
          <w:bCs/>
          <w:iCs/>
          <w:szCs w:val="24"/>
        </w:rPr>
        <w:t>Stiegl-</w:t>
      </w:r>
      <w:r w:rsidR="00AB330B" w:rsidRPr="00895B4D">
        <w:rPr>
          <w:bCs/>
          <w:iCs/>
          <w:szCs w:val="24"/>
        </w:rPr>
        <w:t>Jahrgangsedition „Sonnenkönig VIII.“</w:t>
      </w:r>
      <w:r w:rsidR="0063082D">
        <w:rPr>
          <w:bCs/>
          <w:iCs/>
          <w:szCs w:val="24"/>
        </w:rPr>
        <w:t xml:space="preserve"> in der Kategorie Wood and Barrel Aged Strong B</w:t>
      </w:r>
      <w:r>
        <w:rPr>
          <w:bCs/>
          <w:iCs/>
          <w:szCs w:val="24"/>
        </w:rPr>
        <w:t>ee</w:t>
      </w:r>
      <w:r w:rsidR="0063082D">
        <w:rPr>
          <w:bCs/>
          <w:iCs/>
          <w:szCs w:val="24"/>
        </w:rPr>
        <w:t>r.</w:t>
      </w:r>
      <w:r w:rsidR="00E07D77">
        <w:rPr>
          <w:bCs/>
          <w:iCs/>
          <w:szCs w:val="24"/>
        </w:rPr>
        <w:t xml:space="preserve"> D</w:t>
      </w:r>
      <w:r>
        <w:rPr>
          <w:bCs/>
          <w:iCs/>
          <w:szCs w:val="24"/>
        </w:rPr>
        <w:t xml:space="preserve">ie exklusive Bierspezialität </w:t>
      </w:r>
      <w:r w:rsidR="00E07D77">
        <w:t>reifte über mehrere Monate in Holzfässern, die mit dem Süßwein Tokaji Aszú vorbelegt waren.</w:t>
      </w:r>
      <w:r w:rsidR="00497AC6">
        <w:t xml:space="preserve"> </w:t>
      </w:r>
      <w:r w:rsidR="00B168C5">
        <w:t>Große Freude</w:t>
      </w:r>
      <w:r>
        <w:t xml:space="preserve"> daher</w:t>
      </w:r>
      <w:r w:rsidR="00B168C5">
        <w:t xml:space="preserve"> auch </w:t>
      </w:r>
      <w:r w:rsidR="00B168C5" w:rsidRPr="00CC0BBA">
        <w:t xml:space="preserve">bei </w:t>
      </w:r>
      <w:r w:rsidR="00497AC6" w:rsidRPr="00CC0BBA">
        <w:t>Markus Trinker</w:t>
      </w:r>
      <w:r w:rsidR="00B168C5" w:rsidRPr="00CC0BBA">
        <w:t xml:space="preserve">: </w:t>
      </w:r>
      <w:r w:rsidR="00497AC6" w:rsidRPr="00CC0BBA">
        <w:rPr>
          <w:bCs/>
          <w:iCs/>
          <w:szCs w:val="24"/>
        </w:rPr>
        <w:t>„</w:t>
      </w:r>
      <w:r w:rsidR="00B168C5" w:rsidRPr="00CC0BBA">
        <w:rPr>
          <w:bCs/>
          <w:iCs/>
          <w:szCs w:val="24"/>
        </w:rPr>
        <w:t>N</w:t>
      </w:r>
      <w:r w:rsidR="009226D3" w:rsidRPr="00CC0BBA">
        <w:rPr>
          <w:bCs/>
          <w:iCs/>
          <w:szCs w:val="24"/>
        </w:rPr>
        <w:t>ach</w:t>
      </w:r>
      <w:r w:rsidR="00B168C5" w:rsidRPr="00CC0BBA">
        <w:rPr>
          <w:bCs/>
          <w:iCs/>
          <w:szCs w:val="24"/>
        </w:rPr>
        <w:t xml:space="preserve"> </w:t>
      </w:r>
      <w:r w:rsidR="009226D3" w:rsidRPr="00CC0BBA">
        <w:rPr>
          <w:bCs/>
          <w:iCs/>
          <w:szCs w:val="24"/>
        </w:rPr>
        <w:t xml:space="preserve">Gold beim World Beer Cup ist das </w:t>
      </w:r>
      <w:r w:rsidR="00B168C5" w:rsidRPr="00CC0BBA">
        <w:rPr>
          <w:bCs/>
          <w:iCs/>
          <w:szCs w:val="24"/>
        </w:rPr>
        <w:t xml:space="preserve">heuer </w:t>
      </w:r>
      <w:r w:rsidRPr="00CC0BBA">
        <w:rPr>
          <w:bCs/>
          <w:iCs/>
          <w:szCs w:val="24"/>
        </w:rPr>
        <w:t xml:space="preserve">bereits </w:t>
      </w:r>
      <w:r w:rsidR="009226D3" w:rsidRPr="00CC0BBA">
        <w:rPr>
          <w:bCs/>
          <w:iCs/>
          <w:szCs w:val="24"/>
        </w:rPr>
        <w:t>die zweite hochkarätige Auszeichnung</w:t>
      </w:r>
      <w:r w:rsidR="00497AC6" w:rsidRPr="00CC0BBA">
        <w:rPr>
          <w:bCs/>
          <w:iCs/>
          <w:szCs w:val="24"/>
        </w:rPr>
        <w:t xml:space="preserve"> für unseren Sonnenkönig</w:t>
      </w:r>
      <w:r w:rsidR="00FD6F68" w:rsidRPr="00CC0BBA">
        <w:rPr>
          <w:bCs/>
          <w:iCs/>
          <w:szCs w:val="24"/>
        </w:rPr>
        <w:t xml:space="preserve"> VIII</w:t>
      </w:r>
      <w:r w:rsidR="00497AC6" w:rsidRPr="00CC0BBA">
        <w:rPr>
          <w:bCs/>
          <w:iCs/>
          <w:szCs w:val="24"/>
        </w:rPr>
        <w:t>“</w:t>
      </w:r>
      <w:r w:rsidR="00B168C5" w:rsidRPr="00CC0BBA">
        <w:rPr>
          <w:bCs/>
          <w:iCs/>
          <w:szCs w:val="24"/>
        </w:rPr>
        <w:t>.</w:t>
      </w:r>
    </w:p>
    <w:p w14:paraId="02577963" w14:textId="77777777" w:rsidR="00732F9D" w:rsidRDefault="00732F9D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3E09F49F" w14:textId="77777777" w:rsidR="00732F9D" w:rsidRDefault="00732F9D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6E505E0C" w14:textId="3D20C05E" w:rsidR="00FE4FC9" w:rsidRDefault="00FE4FC9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4183F25E" w14:textId="6BE3F769" w:rsidR="0059730A" w:rsidRPr="0059730A" w:rsidRDefault="0059730A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  <w:r>
        <w:rPr>
          <w:b/>
          <w:iCs/>
          <w:szCs w:val="24"/>
        </w:rPr>
        <w:t>Premiere: EBS-Auszeichnung für</w:t>
      </w:r>
      <w:r w:rsidRPr="0059730A">
        <w:rPr>
          <w:b/>
          <w:iCs/>
          <w:szCs w:val="24"/>
        </w:rPr>
        <w:t xml:space="preserve"> nachhaltige Unternehmensführung</w:t>
      </w:r>
    </w:p>
    <w:p w14:paraId="5771784E" w14:textId="18486FC7" w:rsidR="009100AC" w:rsidRDefault="00B4377F" w:rsidP="009100A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napToGrid w:val="0"/>
          <w:lang w:val="de-DE" w:eastAsia="de-DE"/>
        </w:rPr>
      </w:pPr>
      <w:r w:rsidRPr="00552E88">
        <w:rPr>
          <w:bCs/>
          <w:iCs/>
          <w:snapToGrid w:val="0"/>
          <w:lang w:val="de-DE" w:eastAsia="de-DE"/>
        </w:rPr>
        <w:t xml:space="preserve">Nach </w:t>
      </w:r>
      <w:r>
        <w:rPr>
          <w:bCs/>
          <w:iCs/>
          <w:snapToGrid w:val="0"/>
          <w:lang w:val="de-DE" w:eastAsia="de-DE"/>
        </w:rPr>
        <w:t xml:space="preserve">den </w:t>
      </w:r>
      <w:r w:rsidRPr="00552E88">
        <w:rPr>
          <w:bCs/>
          <w:iCs/>
          <w:snapToGrid w:val="0"/>
          <w:lang w:val="de-DE" w:eastAsia="de-DE"/>
        </w:rPr>
        <w:t>digitalen Preisverleihungen in den vergangenen zwei Jahre</w:t>
      </w:r>
      <w:r w:rsidR="007A24D5">
        <w:rPr>
          <w:bCs/>
          <w:iCs/>
          <w:snapToGrid w:val="0"/>
          <w:lang w:val="de-DE" w:eastAsia="de-DE"/>
        </w:rPr>
        <w:t>n fand d</w:t>
      </w:r>
      <w:r>
        <w:rPr>
          <w:bCs/>
          <w:iCs/>
          <w:snapToGrid w:val="0"/>
          <w:lang w:val="de-DE" w:eastAsia="de-DE"/>
        </w:rPr>
        <w:t xml:space="preserve">ie Übergabe der Auszeichnungen </w:t>
      </w:r>
      <w:r w:rsidR="007A24D5">
        <w:rPr>
          <w:bCs/>
          <w:iCs/>
          <w:snapToGrid w:val="0"/>
          <w:lang w:val="de-DE" w:eastAsia="de-DE"/>
        </w:rPr>
        <w:t xml:space="preserve">heuer wieder vor Ort im </w:t>
      </w:r>
      <w:r>
        <w:rPr>
          <w:bCs/>
          <w:iCs/>
          <w:snapToGrid w:val="0"/>
          <w:lang w:val="de-DE" w:eastAsia="de-DE"/>
        </w:rPr>
        <w:t xml:space="preserve">Rahmen der </w:t>
      </w:r>
      <w:r w:rsidR="00D56D6D">
        <w:rPr>
          <w:bCs/>
          <w:iCs/>
          <w:snapToGrid w:val="0"/>
          <w:lang w:val="de-DE" w:eastAsia="de-DE"/>
        </w:rPr>
        <w:t xml:space="preserve">internationalen Fachmesse </w:t>
      </w:r>
      <w:r w:rsidR="00D56D6D" w:rsidRPr="00552E88">
        <w:rPr>
          <w:bCs/>
          <w:iCs/>
          <w:snapToGrid w:val="0"/>
          <w:lang w:val="de-DE" w:eastAsia="de-DE"/>
        </w:rPr>
        <w:t>drinktec in München</w:t>
      </w:r>
      <w:r>
        <w:rPr>
          <w:bCs/>
          <w:iCs/>
          <w:snapToGrid w:val="0"/>
          <w:lang w:val="de-DE" w:eastAsia="de-DE"/>
        </w:rPr>
        <w:t xml:space="preserve"> statt</w:t>
      </w:r>
      <w:r w:rsidR="00D56D6D" w:rsidRPr="00552E88">
        <w:rPr>
          <w:bCs/>
          <w:iCs/>
          <w:snapToGrid w:val="0"/>
          <w:lang w:val="de-DE" w:eastAsia="de-DE"/>
        </w:rPr>
        <w:t xml:space="preserve">. </w:t>
      </w:r>
      <w:r w:rsidR="0059730A" w:rsidRPr="0059730A">
        <w:rPr>
          <w:bCs/>
          <w:iCs/>
          <w:snapToGrid w:val="0"/>
          <w:lang w:val="de-DE" w:eastAsia="de-DE"/>
        </w:rPr>
        <w:t xml:space="preserve">Erstmals wurde in diesem Jahr auch der </w:t>
      </w:r>
      <w:r w:rsidR="007A24D5">
        <w:rPr>
          <w:bCs/>
          <w:iCs/>
          <w:snapToGrid w:val="0"/>
          <w:lang w:val="de-DE" w:eastAsia="de-DE"/>
        </w:rPr>
        <w:t>„</w:t>
      </w:r>
      <w:r w:rsidR="0059730A" w:rsidRPr="0059730A">
        <w:rPr>
          <w:bCs/>
          <w:iCs/>
          <w:snapToGrid w:val="0"/>
          <w:lang w:val="de-DE" w:eastAsia="de-DE"/>
        </w:rPr>
        <w:t>European Beer Star Future Award</w:t>
      </w:r>
      <w:r w:rsidR="007A24D5">
        <w:rPr>
          <w:bCs/>
          <w:iCs/>
          <w:snapToGrid w:val="0"/>
          <w:lang w:val="de-DE" w:eastAsia="de-DE"/>
        </w:rPr>
        <w:t xml:space="preserve">“ </w:t>
      </w:r>
      <w:r w:rsidR="0059730A" w:rsidRPr="0059730A">
        <w:rPr>
          <w:bCs/>
          <w:iCs/>
          <w:snapToGrid w:val="0"/>
          <w:lang w:val="de-DE" w:eastAsia="de-DE"/>
        </w:rPr>
        <w:t>für vorbildliche und nachhaltige Unternehmensführung</w:t>
      </w:r>
      <w:r w:rsidR="00485F64">
        <w:rPr>
          <w:bCs/>
          <w:iCs/>
          <w:snapToGrid w:val="0"/>
          <w:lang w:val="de-DE" w:eastAsia="de-DE"/>
        </w:rPr>
        <w:t xml:space="preserve"> </w:t>
      </w:r>
      <w:r w:rsidR="00485F64" w:rsidRPr="00485F64">
        <w:rPr>
          <w:bCs/>
          <w:iCs/>
          <w:snapToGrid w:val="0"/>
          <w:lang w:val="de-DE" w:eastAsia="de-DE"/>
        </w:rPr>
        <w:t>sowie herausragende Produktqualität</w:t>
      </w:r>
      <w:r w:rsidR="0059730A" w:rsidRPr="0059730A">
        <w:rPr>
          <w:bCs/>
          <w:iCs/>
          <w:snapToGrid w:val="0"/>
          <w:lang w:val="de-DE" w:eastAsia="de-DE"/>
        </w:rPr>
        <w:t xml:space="preserve"> verliehen</w:t>
      </w:r>
      <w:r w:rsidR="0059730A" w:rsidRPr="00552E88">
        <w:rPr>
          <w:bCs/>
          <w:iCs/>
          <w:snapToGrid w:val="0"/>
          <w:lang w:val="de-DE" w:eastAsia="de-DE"/>
        </w:rPr>
        <w:t>.</w:t>
      </w:r>
    </w:p>
    <w:p w14:paraId="0DF7E0B6" w14:textId="77777777" w:rsidR="009100AC" w:rsidRPr="009100AC" w:rsidRDefault="009100AC" w:rsidP="009100A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napToGrid w:val="0"/>
          <w:lang w:val="de-DE" w:eastAsia="de-DE"/>
        </w:rPr>
      </w:pPr>
    </w:p>
    <w:p w14:paraId="5DFA26E2" w14:textId="77777777" w:rsidR="00735CF6" w:rsidRPr="004B61EF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  <w:r>
        <w:rPr>
          <w:sz w:val="20"/>
        </w:rPr>
        <w:t>_________________________</w:t>
      </w:r>
    </w:p>
    <w:p w14:paraId="60B28C28" w14:textId="48482D48" w:rsidR="00735CF6" w:rsidRPr="00EA4650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szCs w:val="24"/>
          <w:u w:val="single"/>
        </w:rPr>
      </w:pPr>
      <w:r w:rsidRPr="004B61EF">
        <w:rPr>
          <w:b/>
          <w:bCs/>
          <w:szCs w:val="24"/>
          <w:u w:val="single"/>
        </w:rPr>
        <w:t>Bildtexte:</w:t>
      </w:r>
    </w:p>
    <w:p w14:paraId="7385F905" w14:textId="1817174D" w:rsidR="00735CF6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 w:rsidRPr="00A51E25">
        <w:rPr>
          <w:b/>
          <w:szCs w:val="24"/>
        </w:rPr>
        <w:t>Pressebild</w:t>
      </w:r>
      <w:r>
        <w:rPr>
          <w:b/>
          <w:szCs w:val="24"/>
        </w:rPr>
        <w:t xml:space="preserve"> 1</w:t>
      </w:r>
      <w:r w:rsidRPr="00A51E25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365BE6" w:rsidRPr="00365BE6">
        <w:rPr>
          <w:bCs/>
          <w:szCs w:val="24"/>
        </w:rPr>
        <w:t>Mit 6 Auszeichnungen</w:t>
      </w:r>
      <w:r w:rsidR="005D7BA2">
        <w:rPr>
          <w:bCs/>
          <w:szCs w:val="24"/>
        </w:rPr>
        <w:t xml:space="preserve"> </w:t>
      </w:r>
      <w:r w:rsidR="005D7BA2">
        <w:rPr>
          <w:bCs/>
          <w:szCs w:val="24"/>
        </w:rPr>
        <w:t xml:space="preserve">beim </w:t>
      </w:r>
      <w:r w:rsidR="005D7BA2">
        <w:rPr>
          <w:bCs/>
          <w:szCs w:val="24"/>
        </w:rPr>
        <w:t>diesjährigen</w:t>
      </w:r>
      <w:r w:rsidR="005D7BA2">
        <w:rPr>
          <w:bCs/>
          <w:szCs w:val="24"/>
        </w:rPr>
        <w:t xml:space="preserve"> „European Beer Star“</w:t>
      </w:r>
      <w:r w:rsidR="008D463C">
        <w:rPr>
          <w:bCs/>
          <w:szCs w:val="24"/>
        </w:rPr>
        <w:t xml:space="preserve"> landete die Stieglbrauerei einen sensationellen Erfolg</w:t>
      </w:r>
      <w:r w:rsidR="00FE4FC9">
        <w:rPr>
          <w:bCs/>
          <w:szCs w:val="24"/>
        </w:rPr>
        <w:t xml:space="preserve">. Im Bild </w:t>
      </w:r>
      <w:r w:rsidR="00CE503A">
        <w:rPr>
          <w:bCs/>
          <w:szCs w:val="24"/>
        </w:rPr>
        <w:t xml:space="preserve">(v. li.): Georg Rittmayer (Private Brauereien Bayern), </w:t>
      </w:r>
      <w:r w:rsidR="006259AE" w:rsidRPr="00FE4FC9">
        <w:rPr>
          <w:bCs/>
          <w:szCs w:val="24"/>
        </w:rPr>
        <w:t>Chefbraumeister Christian Pöpperl</w:t>
      </w:r>
      <w:r w:rsidR="00CE503A">
        <w:rPr>
          <w:bCs/>
          <w:szCs w:val="24"/>
        </w:rPr>
        <w:t xml:space="preserve"> und </w:t>
      </w:r>
      <w:r w:rsidR="006259AE" w:rsidRPr="00FE4FC9">
        <w:rPr>
          <w:bCs/>
          <w:szCs w:val="24"/>
        </w:rPr>
        <w:t>Kreativbraumeister Markus Trinker</w:t>
      </w:r>
      <w:r w:rsidR="00CE503A">
        <w:rPr>
          <w:bCs/>
          <w:szCs w:val="24"/>
        </w:rPr>
        <w:t xml:space="preserve"> (beide Stiegl) sowie </w:t>
      </w:r>
      <w:r w:rsidR="00D009E1">
        <w:rPr>
          <w:bCs/>
          <w:szCs w:val="24"/>
        </w:rPr>
        <w:t>Detlef Projahn (Private Brauereien Mitteldeutschland)</w:t>
      </w:r>
      <w:r w:rsidR="006259AE">
        <w:rPr>
          <w:bCs/>
          <w:szCs w:val="24"/>
        </w:rPr>
        <w:t xml:space="preserve"> </w:t>
      </w:r>
      <w:r w:rsidR="00FE4FC9">
        <w:rPr>
          <w:bCs/>
          <w:szCs w:val="24"/>
        </w:rPr>
        <w:t>bei der Preisverleihung</w:t>
      </w:r>
      <w:r w:rsidR="001A7F10">
        <w:rPr>
          <w:bCs/>
          <w:szCs w:val="24"/>
        </w:rPr>
        <w:t xml:space="preserve"> in München.</w:t>
      </w:r>
    </w:p>
    <w:p w14:paraId="31CDC4D3" w14:textId="77777777" w:rsidR="006259AE" w:rsidRDefault="006259AE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75AF2222" w14:textId="7D554F3F" w:rsidR="00735CF6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 w:rsidRPr="006F798D">
        <w:rPr>
          <w:b/>
          <w:szCs w:val="24"/>
        </w:rPr>
        <w:t>Pressebild 2:</w:t>
      </w:r>
      <w:r>
        <w:rPr>
          <w:szCs w:val="24"/>
        </w:rPr>
        <w:t xml:space="preserve"> </w:t>
      </w:r>
      <w:r w:rsidR="008D463C">
        <w:rPr>
          <w:szCs w:val="24"/>
        </w:rPr>
        <w:t xml:space="preserve">Große Freude: Stiegl hat beim </w:t>
      </w:r>
      <w:r w:rsidR="008D463C">
        <w:rPr>
          <w:bCs/>
          <w:szCs w:val="24"/>
        </w:rPr>
        <w:t>diesjährigen „European Beer Star“</w:t>
      </w:r>
      <w:r w:rsidR="008D463C">
        <w:rPr>
          <w:bCs/>
          <w:szCs w:val="24"/>
        </w:rPr>
        <w:t xml:space="preserve"> als</w:t>
      </w:r>
      <w:r w:rsidR="008D463C">
        <w:rPr>
          <w:bCs/>
          <w:szCs w:val="24"/>
        </w:rPr>
        <w:t xml:space="preserve"> erfolgreichste </w:t>
      </w:r>
      <w:r w:rsidR="008D463C">
        <w:rPr>
          <w:bCs/>
          <w:szCs w:val="24"/>
        </w:rPr>
        <w:t>Brauerei Österreichs und drittbeste Brauerei des gesamten Bier</w:t>
      </w:r>
      <w:r w:rsidR="00CE503A">
        <w:rPr>
          <w:bCs/>
          <w:szCs w:val="24"/>
        </w:rPr>
        <w:t>wettbewerbs abgeschnitten. Im Bild (v. l.): Kreativbraumeister Markus Trinker, Mag. Marion Weinberger (Brandmanager) und Chefbraumeister Christian Pöpperl (alle Stiegl) mit den 6 Auszeichnungen.</w:t>
      </w:r>
    </w:p>
    <w:p w14:paraId="62A02DA6" w14:textId="113ACFF4" w:rsidR="00D93834" w:rsidRDefault="00D93834" w:rsidP="00A57994">
      <w:r w:rsidRPr="00C376B7">
        <w:rPr>
          <w:b/>
        </w:rPr>
        <w:t>Bildnachweis</w:t>
      </w:r>
      <w:r w:rsidR="007A24D5">
        <w:rPr>
          <w:b/>
        </w:rPr>
        <w:t>e</w:t>
      </w:r>
      <w:r w:rsidRPr="00C376B7">
        <w:rPr>
          <w:b/>
        </w:rPr>
        <w:t>:</w:t>
      </w:r>
      <w:r w:rsidRPr="00C376B7">
        <w:t xml:space="preserve"> </w:t>
      </w:r>
      <w:r w:rsidR="00CE503A">
        <w:t xml:space="preserve">Stiegl </w:t>
      </w:r>
      <w:r w:rsidRPr="00C376B7">
        <w:t>/ Abdruck honorarfrei!</w:t>
      </w:r>
    </w:p>
    <w:p w14:paraId="3A378648" w14:textId="09B57DF9" w:rsidR="00A57994" w:rsidRPr="00A57994" w:rsidRDefault="00A57994" w:rsidP="00A57994"/>
    <w:p w14:paraId="1CE59C35" w14:textId="70EC2A52" w:rsidR="00D93834" w:rsidRDefault="00D93834" w:rsidP="00D9383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4A235DAA" w14:textId="4F589F68" w:rsidR="007A24D5" w:rsidRDefault="00D93834" w:rsidP="007A24D5">
      <w:pPr>
        <w:jc w:val="right"/>
        <w:rPr>
          <w:sz w:val="22"/>
          <w:szCs w:val="22"/>
        </w:rPr>
      </w:pPr>
      <w:r w:rsidRPr="00D93834">
        <w:rPr>
          <w:sz w:val="22"/>
          <w:szCs w:val="22"/>
        </w:rPr>
        <w:t>2022-09</w:t>
      </w:r>
      <w:r w:rsidR="00D009E1">
        <w:rPr>
          <w:sz w:val="22"/>
          <w:szCs w:val="22"/>
        </w:rPr>
        <w:t>-15</w:t>
      </w:r>
    </w:p>
    <w:p w14:paraId="5547D7E5" w14:textId="77777777" w:rsidR="0045584E" w:rsidRDefault="0045584E" w:rsidP="007A24D5">
      <w:pPr>
        <w:jc w:val="right"/>
        <w:rPr>
          <w:sz w:val="22"/>
          <w:szCs w:val="22"/>
        </w:rPr>
      </w:pPr>
    </w:p>
    <w:p w14:paraId="5F0531C6" w14:textId="5269F03A" w:rsidR="007A24D5" w:rsidRPr="00D93834" w:rsidRDefault="007A24D5" w:rsidP="00D93834">
      <w:pPr>
        <w:jc w:val="right"/>
        <w:rPr>
          <w:sz w:val="22"/>
          <w:szCs w:val="22"/>
        </w:rPr>
      </w:pPr>
    </w:p>
    <w:p w14:paraId="1A5A08C6" w14:textId="47BCDD3D" w:rsidR="00D93834" w:rsidRDefault="009B3AB0" w:rsidP="00D9383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  <w:r>
        <w:rPr>
          <w:rFonts w:ascii="Times New Roman" w:hAnsi="Times New Roman"/>
          <w:iCs/>
          <w:noProof/>
          <w:szCs w:val="24"/>
          <w:highlight w:val="yellow"/>
          <w:lang w:val="de-AT"/>
        </w:rPr>
        <w:drawing>
          <wp:anchor distT="0" distB="0" distL="114300" distR="114300" simplePos="0" relativeHeight="251664384" behindDoc="1" locked="0" layoutInCell="1" allowOverlap="1" wp14:anchorId="2F1F29F8" wp14:editId="62AB3710">
            <wp:simplePos x="0" y="0"/>
            <wp:positionH relativeFrom="column">
              <wp:posOffset>1727412</wp:posOffset>
            </wp:positionH>
            <wp:positionV relativeFrom="paragraph">
              <wp:posOffset>18415</wp:posOffset>
            </wp:positionV>
            <wp:extent cx="2142000" cy="907200"/>
            <wp:effectExtent l="0" t="0" r="0" b="7620"/>
            <wp:wrapTight wrapText="bothSides">
              <wp:wrapPolygon edited="0">
                <wp:start x="0" y="0"/>
                <wp:lineTo x="0" y="21328"/>
                <wp:lineTo x="21325" y="21328"/>
                <wp:lineTo x="2132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2884" w14:textId="7C237A7D" w:rsidR="00D93834" w:rsidRDefault="00D93834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</w:p>
    <w:p w14:paraId="224E835D" w14:textId="4283F2A6" w:rsidR="00735CF6" w:rsidRDefault="00735CF6" w:rsidP="00735CF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17CADA5C" w14:textId="2B208FEC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7ADA8ECD" w14:textId="37E66EED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36051FD8" w14:textId="0983C859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0398F90E" w14:textId="546E5D9E" w:rsidR="00735CF6" w:rsidRDefault="009B3AB0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>
        <w:rPr>
          <w:iCs/>
          <w:noProof/>
          <w:szCs w:val="24"/>
          <w:lang w:val="de-AT"/>
        </w:rPr>
        <w:drawing>
          <wp:anchor distT="0" distB="0" distL="114300" distR="114300" simplePos="0" relativeHeight="251666432" behindDoc="1" locked="0" layoutInCell="1" allowOverlap="1" wp14:anchorId="55F8E0B8" wp14:editId="34C139BB">
            <wp:simplePos x="0" y="0"/>
            <wp:positionH relativeFrom="column">
              <wp:posOffset>690245</wp:posOffset>
            </wp:positionH>
            <wp:positionV relativeFrom="paragraph">
              <wp:posOffset>5715</wp:posOffset>
            </wp:positionV>
            <wp:extent cx="1799590" cy="902970"/>
            <wp:effectExtent l="0" t="0" r="0" b="0"/>
            <wp:wrapTight wrapText="bothSides">
              <wp:wrapPolygon edited="0">
                <wp:start x="0" y="0"/>
                <wp:lineTo x="0" y="20962"/>
                <wp:lineTo x="21265" y="20962"/>
                <wp:lineTo x="2126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noProof/>
          <w:szCs w:val="24"/>
          <w:lang w:val="de-AT"/>
        </w:rPr>
        <w:drawing>
          <wp:anchor distT="0" distB="0" distL="114300" distR="114300" simplePos="0" relativeHeight="251665408" behindDoc="1" locked="0" layoutInCell="1" allowOverlap="1" wp14:anchorId="6C4B9345" wp14:editId="07E137E9">
            <wp:simplePos x="0" y="0"/>
            <wp:positionH relativeFrom="column">
              <wp:posOffset>2863215</wp:posOffset>
            </wp:positionH>
            <wp:positionV relativeFrom="paragraph">
              <wp:posOffset>5715</wp:posOffset>
            </wp:positionV>
            <wp:extent cx="1799590" cy="902970"/>
            <wp:effectExtent l="0" t="0" r="0" b="0"/>
            <wp:wrapTight wrapText="bothSides">
              <wp:wrapPolygon edited="0">
                <wp:start x="0" y="0"/>
                <wp:lineTo x="0" y="20962"/>
                <wp:lineTo x="21265" y="20962"/>
                <wp:lineTo x="2126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42961" w14:textId="6C11A7A5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0DBAE18A" w14:textId="4610A88A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7B0304D1" w14:textId="18793295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89B7DE4" w14:textId="23E80440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17BAD914" w14:textId="3F1EE097" w:rsidR="00A959E0" w:rsidRDefault="007A24D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  <w:r>
        <w:rPr>
          <w:rFonts w:ascii="Times New Roman" w:hAnsi="Times New Roman"/>
          <w:iCs/>
          <w:noProof/>
          <w:szCs w:val="24"/>
          <w:lang w:val="de-AT"/>
        </w:rPr>
        <w:drawing>
          <wp:anchor distT="0" distB="0" distL="114300" distR="114300" simplePos="0" relativeHeight="251669504" behindDoc="1" locked="0" layoutInCell="1" allowOverlap="1" wp14:anchorId="00A15980" wp14:editId="06A8E0D6">
            <wp:simplePos x="0" y="0"/>
            <wp:positionH relativeFrom="column">
              <wp:posOffset>3966845</wp:posOffset>
            </wp:positionH>
            <wp:positionV relativeFrom="paragraph">
              <wp:posOffset>250825</wp:posOffset>
            </wp:positionV>
            <wp:extent cx="1800000" cy="903600"/>
            <wp:effectExtent l="0" t="0" r="0" b="0"/>
            <wp:wrapTight wrapText="bothSides">
              <wp:wrapPolygon edited="0">
                <wp:start x="0" y="0"/>
                <wp:lineTo x="0" y="20962"/>
                <wp:lineTo x="21265" y="20962"/>
                <wp:lineTo x="2126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Cs/>
          <w:noProof/>
          <w:szCs w:val="24"/>
          <w:lang w:val="de-AT"/>
        </w:rPr>
        <w:drawing>
          <wp:anchor distT="0" distB="0" distL="114300" distR="114300" simplePos="0" relativeHeight="251671552" behindDoc="1" locked="0" layoutInCell="1" allowOverlap="1" wp14:anchorId="3C673A6B" wp14:editId="0F45C8DB">
            <wp:simplePos x="0" y="0"/>
            <wp:positionH relativeFrom="column">
              <wp:posOffset>1928495</wp:posOffset>
            </wp:positionH>
            <wp:positionV relativeFrom="paragraph">
              <wp:posOffset>253365</wp:posOffset>
            </wp:positionV>
            <wp:extent cx="1778000" cy="902970"/>
            <wp:effectExtent l="0" t="0" r="0" b="7620"/>
            <wp:wrapTight wrapText="bothSides">
              <wp:wrapPolygon edited="0">
                <wp:start x="0" y="0"/>
                <wp:lineTo x="0" y="20962"/>
                <wp:lineTo x="21291" y="20962"/>
                <wp:lineTo x="2129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Cs/>
          <w:noProof/>
          <w:szCs w:val="24"/>
          <w:lang w:val="de-AT"/>
        </w:rPr>
        <w:drawing>
          <wp:anchor distT="0" distB="0" distL="114300" distR="114300" simplePos="0" relativeHeight="251667456" behindDoc="1" locked="0" layoutInCell="1" allowOverlap="1" wp14:anchorId="61130941" wp14:editId="32686AEC">
            <wp:simplePos x="0" y="0"/>
            <wp:positionH relativeFrom="column">
              <wp:posOffset>-147955</wp:posOffset>
            </wp:positionH>
            <wp:positionV relativeFrom="paragraph">
              <wp:posOffset>243840</wp:posOffset>
            </wp:positionV>
            <wp:extent cx="1800000" cy="914286"/>
            <wp:effectExtent l="0" t="0" r="0" b="635"/>
            <wp:wrapTight wrapText="bothSides">
              <wp:wrapPolygon edited="0">
                <wp:start x="0" y="0"/>
                <wp:lineTo x="0" y="21165"/>
                <wp:lineTo x="21265" y="21165"/>
                <wp:lineTo x="21265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E1AAEE" w14:textId="5025BEA5" w:rsidR="00D93834" w:rsidRDefault="00D93834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EADCC19" w14:textId="3A35B0ED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9EF536F" w14:textId="19BD5E9A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65216A0C" w14:textId="77777777" w:rsidR="007A24D5" w:rsidRDefault="007A24D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3B692A26" w14:textId="77777777" w:rsidR="007A24D5" w:rsidRDefault="007A24D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D76A4C" w14:textId="4C82C04E" w:rsidR="00A345F8" w:rsidRPr="002A4E07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4615B050" w14:textId="77777777" w:rsidR="002A4E07" w:rsidRPr="00D67939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2A4E07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2A4E07" w:rsidRPr="002A4E07">
        <w:rPr>
          <w:rFonts w:ascii="Times New Roman" w:hAnsi="Times New Roman"/>
          <w:sz w:val="22"/>
          <w:szCs w:val="22"/>
        </w:rPr>
        <w:t xml:space="preserve">Mag. </w:t>
      </w:r>
      <w:r w:rsidR="002A4E07" w:rsidRPr="00D67939">
        <w:rPr>
          <w:rFonts w:ascii="Times New Roman" w:hAnsi="Times New Roman"/>
          <w:sz w:val="22"/>
          <w:szCs w:val="22"/>
        </w:rPr>
        <w:t>Angelika Spechtler</w:t>
      </w:r>
    </w:p>
    <w:p w14:paraId="4919CA93" w14:textId="77777777" w:rsidR="00A345F8" w:rsidRPr="00BF0A25" w:rsidRDefault="008A1B30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BF0A25">
        <w:rPr>
          <w:rFonts w:ascii="Times New Roman" w:hAnsi="Times New Roman"/>
          <w:sz w:val="22"/>
          <w:szCs w:val="22"/>
          <w:lang w:val="en-US" w:eastAsia="ko-KR"/>
        </w:rPr>
        <w:t xml:space="preserve">c/o PICKER PR – talk about taste, Tel. 0662-841187-0, Mail: </w:t>
      </w:r>
      <w:hyperlink r:id="rId17" w:history="1">
        <w:r w:rsidR="002A4E07" w:rsidRPr="00BF0A25">
          <w:rPr>
            <w:lang w:val="en-US" w:eastAsia="ko-KR"/>
          </w:rPr>
          <w:t>office@picker-pr.at</w:t>
        </w:r>
      </w:hyperlink>
      <w:r w:rsidR="002A4E07" w:rsidRPr="00BF0A25">
        <w:rPr>
          <w:rFonts w:ascii="Times New Roman" w:hAnsi="Times New Roman"/>
          <w:sz w:val="22"/>
          <w:szCs w:val="22"/>
          <w:lang w:val="en-US" w:eastAsia="ko-KR"/>
        </w:rPr>
        <w:t>, www.picker-pr.at</w:t>
      </w:r>
    </w:p>
    <w:sectPr w:rsidR="00A345F8" w:rsidRPr="00BF0A25" w:rsidSect="000D7899">
      <w:footerReference w:type="default" r:id="rId18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2BCC" w14:textId="77777777" w:rsidR="00576987" w:rsidRDefault="00576987">
      <w:r>
        <w:separator/>
      </w:r>
    </w:p>
  </w:endnote>
  <w:endnote w:type="continuationSeparator" w:id="0">
    <w:p w14:paraId="2BFE0229" w14:textId="77777777" w:rsidR="00576987" w:rsidRDefault="005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23" w14:textId="77777777" w:rsidR="00F25055" w:rsidRDefault="00F2505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8FC2" w14:textId="77777777" w:rsidR="00576987" w:rsidRDefault="00576987">
      <w:r>
        <w:separator/>
      </w:r>
    </w:p>
  </w:footnote>
  <w:footnote w:type="continuationSeparator" w:id="0">
    <w:p w14:paraId="4F949AD0" w14:textId="77777777" w:rsidR="00576987" w:rsidRDefault="0057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067606">
    <w:abstractNumId w:val="3"/>
  </w:num>
  <w:num w:numId="2" w16cid:durableId="1428115791">
    <w:abstractNumId w:val="5"/>
  </w:num>
  <w:num w:numId="3" w16cid:durableId="189295270">
    <w:abstractNumId w:val="1"/>
  </w:num>
  <w:num w:numId="4" w16cid:durableId="205022741">
    <w:abstractNumId w:val="4"/>
  </w:num>
  <w:num w:numId="5" w16cid:durableId="745884628">
    <w:abstractNumId w:val="2"/>
  </w:num>
  <w:num w:numId="6" w16cid:durableId="806971384">
    <w:abstractNumId w:val="6"/>
  </w:num>
  <w:num w:numId="7" w16cid:durableId="15814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1092"/>
    <w:rsid w:val="00012BB1"/>
    <w:rsid w:val="00012DE6"/>
    <w:rsid w:val="00014CFC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322"/>
    <w:rsid w:val="00042B7F"/>
    <w:rsid w:val="00044655"/>
    <w:rsid w:val="0005013C"/>
    <w:rsid w:val="00050A20"/>
    <w:rsid w:val="00050E82"/>
    <w:rsid w:val="00053706"/>
    <w:rsid w:val="00054DC0"/>
    <w:rsid w:val="0005701F"/>
    <w:rsid w:val="00061B68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4B53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0794"/>
    <w:rsid w:val="000B23BD"/>
    <w:rsid w:val="000B2C0E"/>
    <w:rsid w:val="000B2E0A"/>
    <w:rsid w:val="000B3B75"/>
    <w:rsid w:val="000B6622"/>
    <w:rsid w:val="000B7A2E"/>
    <w:rsid w:val="000C3106"/>
    <w:rsid w:val="000C47E7"/>
    <w:rsid w:val="000C6A9C"/>
    <w:rsid w:val="000D1AF4"/>
    <w:rsid w:val="000D5449"/>
    <w:rsid w:val="000D57EB"/>
    <w:rsid w:val="000D6077"/>
    <w:rsid w:val="000D6470"/>
    <w:rsid w:val="000D6BDF"/>
    <w:rsid w:val="000D72B7"/>
    <w:rsid w:val="000D7899"/>
    <w:rsid w:val="000E3179"/>
    <w:rsid w:val="000E4A48"/>
    <w:rsid w:val="000E5268"/>
    <w:rsid w:val="000E6AD6"/>
    <w:rsid w:val="000E6F12"/>
    <w:rsid w:val="000F0854"/>
    <w:rsid w:val="000F3C50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445"/>
    <w:rsid w:val="001125B1"/>
    <w:rsid w:val="00115902"/>
    <w:rsid w:val="00116B68"/>
    <w:rsid w:val="00117517"/>
    <w:rsid w:val="001176B9"/>
    <w:rsid w:val="00117A92"/>
    <w:rsid w:val="00120B14"/>
    <w:rsid w:val="001211F9"/>
    <w:rsid w:val="00124BB7"/>
    <w:rsid w:val="00126EA0"/>
    <w:rsid w:val="001274DE"/>
    <w:rsid w:val="001278B2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41670"/>
    <w:rsid w:val="001432B6"/>
    <w:rsid w:val="0014443E"/>
    <w:rsid w:val="001453EB"/>
    <w:rsid w:val="00146120"/>
    <w:rsid w:val="001502DC"/>
    <w:rsid w:val="0015401C"/>
    <w:rsid w:val="00155E95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C"/>
    <w:rsid w:val="00175F9E"/>
    <w:rsid w:val="001764C2"/>
    <w:rsid w:val="001800C9"/>
    <w:rsid w:val="00181505"/>
    <w:rsid w:val="00183827"/>
    <w:rsid w:val="001850C9"/>
    <w:rsid w:val="001908D3"/>
    <w:rsid w:val="00191848"/>
    <w:rsid w:val="00194D16"/>
    <w:rsid w:val="001966F5"/>
    <w:rsid w:val="00196CD4"/>
    <w:rsid w:val="001A070E"/>
    <w:rsid w:val="001A0961"/>
    <w:rsid w:val="001A11D0"/>
    <w:rsid w:val="001A1DD0"/>
    <w:rsid w:val="001A574A"/>
    <w:rsid w:val="001A7F10"/>
    <w:rsid w:val="001B34F1"/>
    <w:rsid w:val="001B4017"/>
    <w:rsid w:val="001B422C"/>
    <w:rsid w:val="001B4A73"/>
    <w:rsid w:val="001B62AD"/>
    <w:rsid w:val="001B7A37"/>
    <w:rsid w:val="001C006D"/>
    <w:rsid w:val="001C1534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3413"/>
    <w:rsid w:val="001E79E4"/>
    <w:rsid w:val="001F15C7"/>
    <w:rsid w:val="001F2573"/>
    <w:rsid w:val="001F2DB1"/>
    <w:rsid w:val="001F462E"/>
    <w:rsid w:val="001F526E"/>
    <w:rsid w:val="001F7529"/>
    <w:rsid w:val="00200757"/>
    <w:rsid w:val="00204111"/>
    <w:rsid w:val="00204CB8"/>
    <w:rsid w:val="00206436"/>
    <w:rsid w:val="0020691D"/>
    <w:rsid w:val="00207230"/>
    <w:rsid w:val="00210986"/>
    <w:rsid w:val="002124EF"/>
    <w:rsid w:val="002132F4"/>
    <w:rsid w:val="00213F84"/>
    <w:rsid w:val="00220915"/>
    <w:rsid w:val="0022091D"/>
    <w:rsid w:val="0022245C"/>
    <w:rsid w:val="00223829"/>
    <w:rsid w:val="002239E1"/>
    <w:rsid w:val="002240A5"/>
    <w:rsid w:val="00224C32"/>
    <w:rsid w:val="00226DA1"/>
    <w:rsid w:val="00227EC6"/>
    <w:rsid w:val="0023212D"/>
    <w:rsid w:val="0023340E"/>
    <w:rsid w:val="00233B3A"/>
    <w:rsid w:val="002347C6"/>
    <w:rsid w:val="00234B60"/>
    <w:rsid w:val="00237400"/>
    <w:rsid w:val="00237ADB"/>
    <w:rsid w:val="00240BBE"/>
    <w:rsid w:val="00244390"/>
    <w:rsid w:val="002455F0"/>
    <w:rsid w:val="002475C3"/>
    <w:rsid w:val="0025231B"/>
    <w:rsid w:val="00253B30"/>
    <w:rsid w:val="002562F6"/>
    <w:rsid w:val="0025645F"/>
    <w:rsid w:val="00256815"/>
    <w:rsid w:val="00260E78"/>
    <w:rsid w:val="00262671"/>
    <w:rsid w:val="00262E43"/>
    <w:rsid w:val="002666B5"/>
    <w:rsid w:val="00267434"/>
    <w:rsid w:val="00270269"/>
    <w:rsid w:val="002713BC"/>
    <w:rsid w:val="00272047"/>
    <w:rsid w:val="00272498"/>
    <w:rsid w:val="00272DAA"/>
    <w:rsid w:val="002753E8"/>
    <w:rsid w:val="0027589E"/>
    <w:rsid w:val="00280BC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07F3"/>
    <w:rsid w:val="002A11F3"/>
    <w:rsid w:val="002A1C6D"/>
    <w:rsid w:val="002A1F8F"/>
    <w:rsid w:val="002A3D0A"/>
    <w:rsid w:val="002A3E46"/>
    <w:rsid w:val="002A4425"/>
    <w:rsid w:val="002A4E07"/>
    <w:rsid w:val="002B1F86"/>
    <w:rsid w:val="002B6409"/>
    <w:rsid w:val="002B7E06"/>
    <w:rsid w:val="002C07CB"/>
    <w:rsid w:val="002C4397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4FE0"/>
    <w:rsid w:val="002E6420"/>
    <w:rsid w:val="002E7485"/>
    <w:rsid w:val="002E7C17"/>
    <w:rsid w:val="002F00DB"/>
    <w:rsid w:val="002F0904"/>
    <w:rsid w:val="002F0C6D"/>
    <w:rsid w:val="002F6636"/>
    <w:rsid w:val="003000FF"/>
    <w:rsid w:val="00300B7A"/>
    <w:rsid w:val="00304119"/>
    <w:rsid w:val="003048A0"/>
    <w:rsid w:val="00304E07"/>
    <w:rsid w:val="0030757A"/>
    <w:rsid w:val="00307D3F"/>
    <w:rsid w:val="003107A1"/>
    <w:rsid w:val="00313740"/>
    <w:rsid w:val="00317779"/>
    <w:rsid w:val="00322968"/>
    <w:rsid w:val="00322993"/>
    <w:rsid w:val="00322F1B"/>
    <w:rsid w:val="0032321D"/>
    <w:rsid w:val="0032442F"/>
    <w:rsid w:val="0032709D"/>
    <w:rsid w:val="003275D7"/>
    <w:rsid w:val="00327640"/>
    <w:rsid w:val="003276A6"/>
    <w:rsid w:val="00327E17"/>
    <w:rsid w:val="0033024A"/>
    <w:rsid w:val="0033090B"/>
    <w:rsid w:val="00332B90"/>
    <w:rsid w:val="00333ECE"/>
    <w:rsid w:val="003345AA"/>
    <w:rsid w:val="003349E2"/>
    <w:rsid w:val="00336005"/>
    <w:rsid w:val="00336DA0"/>
    <w:rsid w:val="003407F4"/>
    <w:rsid w:val="003409F3"/>
    <w:rsid w:val="00340DFB"/>
    <w:rsid w:val="003519EC"/>
    <w:rsid w:val="0035209C"/>
    <w:rsid w:val="00356DC8"/>
    <w:rsid w:val="0036026E"/>
    <w:rsid w:val="0036068C"/>
    <w:rsid w:val="003624E7"/>
    <w:rsid w:val="00362D0C"/>
    <w:rsid w:val="00363339"/>
    <w:rsid w:val="00363D31"/>
    <w:rsid w:val="00364FFE"/>
    <w:rsid w:val="00365BE6"/>
    <w:rsid w:val="003705A4"/>
    <w:rsid w:val="00370A20"/>
    <w:rsid w:val="00370DB8"/>
    <w:rsid w:val="00371624"/>
    <w:rsid w:val="003740D4"/>
    <w:rsid w:val="003755A2"/>
    <w:rsid w:val="00380117"/>
    <w:rsid w:val="003845ED"/>
    <w:rsid w:val="003860E4"/>
    <w:rsid w:val="00386928"/>
    <w:rsid w:val="00386ED8"/>
    <w:rsid w:val="00387DBC"/>
    <w:rsid w:val="00390AC2"/>
    <w:rsid w:val="00392E8D"/>
    <w:rsid w:val="003A1289"/>
    <w:rsid w:val="003A512D"/>
    <w:rsid w:val="003A763C"/>
    <w:rsid w:val="003B00C8"/>
    <w:rsid w:val="003B0AC5"/>
    <w:rsid w:val="003B0BB7"/>
    <w:rsid w:val="003B39B0"/>
    <w:rsid w:val="003B3D6B"/>
    <w:rsid w:val="003B4031"/>
    <w:rsid w:val="003B4C6E"/>
    <w:rsid w:val="003B65AF"/>
    <w:rsid w:val="003B65FC"/>
    <w:rsid w:val="003C25DA"/>
    <w:rsid w:val="003C2975"/>
    <w:rsid w:val="003C7DB6"/>
    <w:rsid w:val="003D098D"/>
    <w:rsid w:val="003D24DC"/>
    <w:rsid w:val="003D37CD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17C52"/>
    <w:rsid w:val="00422781"/>
    <w:rsid w:val="00423EF5"/>
    <w:rsid w:val="00425CC4"/>
    <w:rsid w:val="00431E2A"/>
    <w:rsid w:val="00434EB4"/>
    <w:rsid w:val="00435733"/>
    <w:rsid w:val="00435AF8"/>
    <w:rsid w:val="00440DA9"/>
    <w:rsid w:val="004415F2"/>
    <w:rsid w:val="00441BB7"/>
    <w:rsid w:val="004451E7"/>
    <w:rsid w:val="00445257"/>
    <w:rsid w:val="00446C0A"/>
    <w:rsid w:val="00446FC8"/>
    <w:rsid w:val="00451E04"/>
    <w:rsid w:val="004526C3"/>
    <w:rsid w:val="00452750"/>
    <w:rsid w:val="0045584E"/>
    <w:rsid w:val="00455CE1"/>
    <w:rsid w:val="00455DA7"/>
    <w:rsid w:val="00455F25"/>
    <w:rsid w:val="0046018C"/>
    <w:rsid w:val="004614C5"/>
    <w:rsid w:val="00461C65"/>
    <w:rsid w:val="00463A15"/>
    <w:rsid w:val="004658EC"/>
    <w:rsid w:val="00467D1F"/>
    <w:rsid w:val="00474FC0"/>
    <w:rsid w:val="0047501E"/>
    <w:rsid w:val="0047626F"/>
    <w:rsid w:val="004827D8"/>
    <w:rsid w:val="00483E3A"/>
    <w:rsid w:val="00484BF9"/>
    <w:rsid w:val="00485F64"/>
    <w:rsid w:val="004860C1"/>
    <w:rsid w:val="00486BF9"/>
    <w:rsid w:val="00487226"/>
    <w:rsid w:val="00487F83"/>
    <w:rsid w:val="00490C06"/>
    <w:rsid w:val="00494C95"/>
    <w:rsid w:val="00496FDB"/>
    <w:rsid w:val="00497AC6"/>
    <w:rsid w:val="004A100C"/>
    <w:rsid w:val="004A2D0E"/>
    <w:rsid w:val="004A316D"/>
    <w:rsid w:val="004A4581"/>
    <w:rsid w:val="004A48DF"/>
    <w:rsid w:val="004A674A"/>
    <w:rsid w:val="004A6E9F"/>
    <w:rsid w:val="004B259F"/>
    <w:rsid w:val="004B2B6A"/>
    <w:rsid w:val="004B5F9C"/>
    <w:rsid w:val="004B739B"/>
    <w:rsid w:val="004C14C0"/>
    <w:rsid w:val="004C285B"/>
    <w:rsid w:val="004C494E"/>
    <w:rsid w:val="004C49C4"/>
    <w:rsid w:val="004D16EB"/>
    <w:rsid w:val="004D4109"/>
    <w:rsid w:val="004D4183"/>
    <w:rsid w:val="004D4468"/>
    <w:rsid w:val="004D4F37"/>
    <w:rsid w:val="004D5736"/>
    <w:rsid w:val="004D6595"/>
    <w:rsid w:val="004D747E"/>
    <w:rsid w:val="004D7C02"/>
    <w:rsid w:val="004D7C56"/>
    <w:rsid w:val="004E0269"/>
    <w:rsid w:val="004E3CBD"/>
    <w:rsid w:val="004E564E"/>
    <w:rsid w:val="004E5733"/>
    <w:rsid w:val="004E662F"/>
    <w:rsid w:val="004F0C6B"/>
    <w:rsid w:val="004F44AE"/>
    <w:rsid w:val="004F667B"/>
    <w:rsid w:val="004F74EF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272D1"/>
    <w:rsid w:val="00531661"/>
    <w:rsid w:val="00531969"/>
    <w:rsid w:val="0053272E"/>
    <w:rsid w:val="0053379D"/>
    <w:rsid w:val="00534012"/>
    <w:rsid w:val="00534ACB"/>
    <w:rsid w:val="00534EAA"/>
    <w:rsid w:val="00535592"/>
    <w:rsid w:val="005360E5"/>
    <w:rsid w:val="005378AA"/>
    <w:rsid w:val="00540BA4"/>
    <w:rsid w:val="005415E1"/>
    <w:rsid w:val="005423D7"/>
    <w:rsid w:val="00543CD6"/>
    <w:rsid w:val="0054684E"/>
    <w:rsid w:val="005474A0"/>
    <w:rsid w:val="00552E88"/>
    <w:rsid w:val="00554409"/>
    <w:rsid w:val="005551D4"/>
    <w:rsid w:val="005558B6"/>
    <w:rsid w:val="00555A8D"/>
    <w:rsid w:val="00556D08"/>
    <w:rsid w:val="00557046"/>
    <w:rsid w:val="00557CEA"/>
    <w:rsid w:val="00560498"/>
    <w:rsid w:val="00561665"/>
    <w:rsid w:val="00562A10"/>
    <w:rsid w:val="00562B74"/>
    <w:rsid w:val="00562BBE"/>
    <w:rsid w:val="00567DC3"/>
    <w:rsid w:val="00567EB9"/>
    <w:rsid w:val="00570A87"/>
    <w:rsid w:val="00571B09"/>
    <w:rsid w:val="005743E9"/>
    <w:rsid w:val="00576987"/>
    <w:rsid w:val="00580594"/>
    <w:rsid w:val="005820C5"/>
    <w:rsid w:val="00584213"/>
    <w:rsid w:val="005846E8"/>
    <w:rsid w:val="00586D20"/>
    <w:rsid w:val="005909C4"/>
    <w:rsid w:val="00593411"/>
    <w:rsid w:val="00594EE7"/>
    <w:rsid w:val="005959E7"/>
    <w:rsid w:val="0059730A"/>
    <w:rsid w:val="005A0581"/>
    <w:rsid w:val="005A6ECF"/>
    <w:rsid w:val="005A7A1E"/>
    <w:rsid w:val="005B0421"/>
    <w:rsid w:val="005B0447"/>
    <w:rsid w:val="005B0F9F"/>
    <w:rsid w:val="005B12E0"/>
    <w:rsid w:val="005B252F"/>
    <w:rsid w:val="005B2F40"/>
    <w:rsid w:val="005B7BFD"/>
    <w:rsid w:val="005C016A"/>
    <w:rsid w:val="005C19F4"/>
    <w:rsid w:val="005C3191"/>
    <w:rsid w:val="005C45F8"/>
    <w:rsid w:val="005C52C4"/>
    <w:rsid w:val="005C64EA"/>
    <w:rsid w:val="005D4705"/>
    <w:rsid w:val="005D5129"/>
    <w:rsid w:val="005D7BA2"/>
    <w:rsid w:val="005E0737"/>
    <w:rsid w:val="005E14AC"/>
    <w:rsid w:val="005E1611"/>
    <w:rsid w:val="005E44D1"/>
    <w:rsid w:val="005E5511"/>
    <w:rsid w:val="005E7B5D"/>
    <w:rsid w:val="005E7FEB"/>
    <w:rsid w:val="005F2218"/>
    <w:rsid w:val="005F28ED"/>
    <w:rsid w:val="005F307A"/>
    <w:rsid w:val="005F324C"/>
    <w:rsid w:val="005F3A96"/>
    <w:rsid w:val="005F5295"/>
    <w:rsid w:val="005F577A"/>
    <w:rsid w:val="005F6516"/>
    <w:rsid w:val="005F6A60"/>
    <w:rsid w:val="005F76AC"/>
    <w:rsid w:val="00604C83"/>
    <w:rsid w:val="00606D77"/>
    <w:rsid w:val="00611379"/>
    <w:rsid w:val="00611B4F"/>
    <w:rsid w:val="0061365C"/>
    <w:rsid w:val="00613764"/>
    <w:rsid w:val="00615B0D"/>
    <w:rsid w:val="00620075"/>
    <w:rsid w:val="00620E20"/>
    <w:rsid w:val="00623330"/>
    <w:rsid w:val="006240D3"/>
    <w:rsid w:val="006259AE"/>
    <w:rsid w:val="0063082D"/>
    <w:rsid w:val="00630B82"/>
    <w:rsid w:val="0063439B"/>
    <w:rsid w:val="006361DE"/>
    <w:rsid w:val="00636404"/>
    <w:rsid w:val="00636650"/>
    <w:rsid w:val="00641A91"/>
    <w:rsid w:val="00641C10"/>
    <w:rsid w:val="00642C51"/>
    <w:rsid w:val="0064353B"/>
    <w:rsid w:val="00643A20"/>
    <w:rsid w:val="006449DB"/>
    <w:rsid w:val="00645751"/>
    <w:rsid w:val="0064642D"/>
    <w:rsid w:val="00646458"/>
    <w:rsid w:val="0064682F"/>
    <w:rsid w:val="00647B39"/>
    <w:rsid w:val="00647F31"/>
    <w:rsid w:val="00650941"/>
    <w:rsid w:val="0065145F"/>
    <w:rsid w:val="006517FA"/>
    <w:rsid w:val="0065422E"/>
    <w:rsid w:val="006557E7"/>
    <w:rsid w:val="006562C4"/>
    <w:rsid w:val="00656BBA"/>
    <w:rsid w:val="00657097"/>
    <w:rsid w:val="00657282"/>
    <w:rsid w:val="006573A2"/>
    <w:rsid w:val="00660FC4"/>
    <w:rsid w:val="00661322"/>
    <w:rsid w:val="0066588E"/>
    <w:rsid w:val="00670A05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1658"/>
    <w:rsid w:val="006A48EE"/>
    <w:rsid w:val="006A4A8A"/>
    <w:rsid w:val="006A6ABD"/>
    <w:rsid w:val="006A6E7B"/>
    <w:rsid w:val="006B0768"/>
    <w:rsid w:val="006B43CA"/>
    <w:rsid w:val="006B720F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E6A89"/>
    <w:rsid w:val="006F02AE"/>
    <w:rsid w:val="006F2E3C"/>
    <w:rsid w:val="006F5E22"/>
    <w:rsid w:val="006F7D99"/>
    <w:rsid w:val="007013CA"/>
    <w:rsid w:val="007033E7"/>
    <w:rsid w:val="007046E2"/>
    <w:rsid w:val="007047B0"/>
    <w:rsid w:val="00705E92"/>
    <w:rsid w:val="00705F67"/>
    <w:rsid w:val="00706D72"/>
    <w:rsid w:val="007075E4"/>
    <w:rsid w:val="00707CE7"/>
    <w:rsid w:val="00710537"/>
    <w:rsid w:val="00720A38"/>
    <w:rsid w:val="00722837"/>
    <w:rsid w:val="00722D88"/>
    <w:rsid w:val="007244C5"/>
    <w:rsid w:val="00724CBD"/>
    <w:rsid w:val="00727FBD"/>
    <w:rsid w:val="00732F9D"/>
    <w:rsid w:val="00735063"/>
    <w:rsid w:val="0073580D"/>
    <w:rsid w:val="00735CF6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5753A"/>
    <w:rsid w:val="00760C8B"/>
    <w:rsid w:val="0076132C"/>
    <w:rsid w:val="007632F9"/>
    <w:rsid w:val="00765502"/>
    <w:rsid w:val="00765D9A"/>
    <w:rsid w:val="0076691B"/>
    <w:rsid w:val="00766A51"/>
    <w:rsid w:val="00770BFD"/>
    <w:rsid w:val="0077122C"/>
    <w:rsid w:val="00771D5E"/>
    <w:rsid w:val="0077525A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31C1"/>
    <w:rsid w:val="007940F7"/>
    <w:rsid w:val="007949C3"/>
    <w:rsid w:val="007964D3"/>
    <w:rsid w:val="00796565"/>
    <w:rsid w:val="007968C0"/>
    <w:rsid w:val="00796C44"/>
    <w:rsid w:val="0079719F"/>
    <w:rsid w:val="00797D6E"/>
    <w:rsid w:val="007A0D91"/>
    <w:rsid w:val="007A151C"/>
    <w:rsid w:val="007A24D5"/>
    <w:rsid w:val="007A43AE"/>
    <w:rsid w:val="007A4943"/>
    <w:rsid w:val="007A54F2"/>
    <w:rsid w:val="007A56F0"/>
    <w:rsid w:val="007A5979"/>
    <w:rsid w:val="007A69B1"/>
    <w:rsid w:val="007A78DF"/>
    <w:rsid w:val="007B0C17"/>
    <w:rsid w:val="007B2600"/>
    <w:rsid w:val="007B27D5"/>
    <w:rsid w:val="007B30EF"/>
    <w:rsid w:val="007B6AE8"/>
    <w:rsid w:val="007B72EA"/>
    <w:rsid w:val="007C07E5"/>
    <w:rsid w:val="007C142C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2022"/>
    <w:rsid w:val="007E5B67"/>
    <w:rsid w:val="007E7450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2820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5420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1C6"/>
    <w:rsid w:val="008828B9"/>
    <w:rsid w:val="008839C0"/>
    <w:rsid w:val="0089007B"/>
    <w:rsid w:val="0089023E"/>
    <w:rsid w:val="00890829"/>
    <w:rsid w:val="008921B3"/>
    <w:rsid w:val="00892669"/>
    <w:rsid w:val="00893623"/>
    <w:rsid w:val="00895B4D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0A0"/>
    <w:rsid w:val="008B25E6"/>
    <w:rsid w:val="008B2D75"/>
    <w:rsid w:val="008B35BF"/>
    <w:rsid w:val="008B3D12"/>
    <w:rsid w:val="008B55BC"/>
    <w:rsid w:val="008B58E5"/>
    <w:rsid w:val="008C2032"/>
    <w:rsid w:val="008C3332"/>
    <w:rsid w:val="008C3C9C"/>
    <w:rsid w:val="008C6A57"/>
    <w:rsid w:val="008D2240"/>
    <w:rsid w:val="008D269D"/>
    <w:rsid w:val="008D463C"/>
    <w:rsid w:val="008D5834"/>
    <w:rsid w:val="008D594C"/>
    <w:rsid w:val="008D771D"/>
    <w:rsid w:val="008D7A44"/>
    <w:rsid w:val="008E0EDC"/>
    <w:rsid w:val="008E1137"/>
    <w:rsid w:val="008E309A"/>
    <w:rsid w:val="008F2405"/>
    <w:rsid w:val="008F3AA6"/>
    <w:rsid w:val="008F5045"/>
    <w:rsid w:val="008F74E5"/>
    <w:rsid w:val="0090300A"/>
    <w:rsid w:val="0090374E"/>
    <w:rsid w:val="00905513"/>
    <w:rsid w:val="009100AC"/>
    <w:rsid w:val="009100B3"/>
    <w:rsid w:val="00910A65"/>
    <w:rsid w:val="009110CE"/>
    <w:rsid w:val="009138C8"/>
    <w:rsid w:val="00915EDA"/>
    <w:rsid w:val="0091654F"/>
    <w:rsid w:val="009226D3"/>
    <w:rsid w:val="0092403D"/>
    <w:rsid w:val="00925D63"/>
    <w:rsid w:val="00927C86"/>
    <w:rsid w:val="00927FD8"/>
    <w:rsid w:val="00933A96"/>
    <w:rsid w:val="009427AE"/>
    <w:rsid w:val="00946BC1"/>
    <w:rsid w:val="009479DD"/>
    <w:rsid w:val="00952ACF"/>
    <w:rsid w:val="00953B85"/>
    <w:rsid w:val="00955D29"/>
    <w:rsid w:val="00956A73"/>
    <w:rsid w:val="00956E95"/>
    <w:rsid w:val="0096195A"/>
    <w:rsid w:val="009627E4"/>
    <w:rsid w:val="00962CBE"/>
    <w:rsid w:val="009641F0"/>
    <w:rsid w:val="00965C3D"/>
    <w:rsid w:val="009700E1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90FD5"/>
    <w:rsid w:val="00993351"/>
    <w:rsid w:val="00993EEA"/>
    <w:rsid w:val="009A1CD1"/>
    <w:rsid w:val="009A3E87"/>
    <w:rsid w:val="009A6AAC"/>
    <w:rsid w:val="009A78BE"/>
    <w:rsid w:val="009B35F0"/>
    <w:rsid w:val="009B3AB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61AC"/>
    <w:rsid w:val="009E08E5"/>
    <w:rsid w:val="009E0AAF"/>
    <w:rsid w:val="009E0EDD"/>
    <w:rsid w:val="009E1819"/>
    <w:rsid w:val="009E38D1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43A"/>
    <w:rsid w:val="00A25BDD"/>
    <w:rsid w:val="00A25CD1"/>
    <w:rsid w:val="00A26A5E"/>
    <w:rsid w:val="00A345F8"/>
    <w:rsid w:val="00A347E2"/>
    <w:rsid w:val="00A37E92"/>
    <w:rsid w:val="00A4043B"/>
    <w:rsid w:val="00A40BB7"/>
    <w:rsid w:val="00A4195D"/>
    <w:rsid w:val="00A4358D"/>
    <w:rsid w:val="00A43F28"/>
    <w:rsid w:val="00A4483F"/>
    <w:rsid w:val="00A44ACA"/>
    <w:rsid w:val="00A455A6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57994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2F7C"/>
    <w:rsid w:val="00A83833"/>
    <w:rsid w:val="00A841F3"/>
    <w:rsid w:val="00A85CD6"/>
    <w:rsid w:val="00A90FF2"/>
    <w:rsid w:val="00A93B7B"/>
    <w:rsid w:val="00A9424E"/>
    <w:rsid w:val="00A946DE"/>
    <w:rsid w:val="00A959E0"/>
    <w:rsid w:val="00A977AE"/>
    <w:rsid w:val="00AA0934"/>
    <w:rsid w:val="00AA47DA"/>
    <w:rsid w:val="00AA55FE"/>
    <w:rsid w:val="00AB06C0"/>
    <w:rsid w:val="00AB08D7"/>
    <w:rsid w:val="00AB1C0E"/>
    <w:rsid w:val="00AB2626"/>
    <w:rsid w:val="00AB330B"/>
    <w:rsid w:val="00AB36BD"/>
    <w:rsid w:val="00AB39F8"/>
    <w:rsid w:val="00AB3B63"/>
    <w:rsid w:val="00AB5067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33BB"/>
    <w:rsid w:val="00AE55A2"/>
    <w:rsid w:val="00AF4B71"/>
    <w:rsid w:val="00AF555A"/>
    <w:rsid w:val="00AF7B04"/>
    <w:rsid w:val="00AF7E16"/>
    <w:rsid w:val="00B00888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168C5"/>
    <w:rsid w:val="00B2177C"/>
    <w:rsid w:val="00B21B46"/>
    <w:rsid w:val="00B22021"/>
    <w:rsid w:val="00B221EC"/>
    <w:rsid w:val="00B2646E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2894"/>
    <w:rsid w:val="00B42965"/>
    <w:rsid w:val="00B430E0"/>
    <w:rsid w:val="00B4377F"/>
    <w:rsid w:val="00B4735D"/>
    <w:rsid w:val="00B50AD0"/>
    <w:rsid w:val="00B52A27"/>
    <w:rsid w:val="00B552FF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9B2"/>
    <w:rsid w:val="00B82FE1"/>
    <w:rsid w:val="00B8421F"/>
    <w:rsid w:val="00B84375"/>
    <w:rsid w:val="00B85338"/>
    <w:rsid w:val="00B907B6"/>
    <w:rsid w:val="00B9377C"/>
    <w:rsid w:val="00B946B4"/>
    <w:rsid w:val="00BA0C46"/>
    <w:rsid w:val="00BA5509"/>
    <w:rsid w:val="00BA70BB"/>
    <w:rsid w:val="00BA7AE5"/>
    <w:rsid w:val="00BB1889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417B"/>
    <w:rsid w:val="00BD4616"/>
    <w:rsid w:val="00BD7F2A"/>
    <w:rsid w:val="00BE0F44"/>
    <w:rsid w:val="00BE1328"/>
    <w:rsid w:val="00BE27F1"/>
    <w:rsid w:val="00BE2812"/>
    <w:rsid w:val="00BE5E06"/>
    <w:rsid w:val="00BE60F6"/>
    <w:rsid w:val="00BF05D9"/>
    <w:rsid w:val="00BF0A25"/>
    <w:rsid w:val="00BF0BF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7E7D"/>
    <w:rsid w:val="00C10F1E"/>
    <w:rsid w:val="00C124EB"/>
    <w:rsid w:val="00C13FC5"/>
    <w:rsid w:val="00C14772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BD3"/>
    <w:rsid w:val="00C36BAB"/>
    <w:rsid w:val="00C376B7"/>
    <w:rsid w:val="00C41660"/>
    <w:rsid w:val="00C433A7"/>
    <w:rsid w:val="00C44D49"/>
    <w:rsid w:val="00C46866"/>
    <w:rsid w:val="00C4719C"/>
    <w:rsid w:val="00C50D93"/>
    <w:rsid w:val="00C51833"/>
    <w:rsid w:val="00C51C6A"/>
    <w:rsid w:val="00C542FF"/>
    <w:rsid w:val="00C549AA"/>
    <w:rsid w:val="00C573FB"/>
    <w:rsid w:val="00C60440"/>
    <w:rsid w:val="00C60E19"/>
    <w:rsid w:val="00C61275"/>
    <w:rsid w:val="00C61D0E"/>
    <w:rsid w:val="00C6260E"/>
    <w:rsid w:val="00C64823"/>
    <w:rsid w:val="00C65044"/>
    <w:rsid w:val="00C658AA"/>
    <w:rsid w:val="00C66AE2"/>
    <w:rsid w:val="00C66BA5"/>
    <w:rsid w:val="00C707EE"/>
    <w:rsid w:val="00C709A8"/>
    <w:rsid w:val="00C72E32"/>
    <w:rsid w:val="00C75FA8"/>
    <w:rsid w:val="00C76EE4"/>
    <w:rsid w:val="00C77263"/>
    <w:rsid w:val="00C83BF7"/>
    <w:rsid w:val="00C86DC4"/>
    <w:rsid w:val="00C874D8"/>
    <w:rsid w:val="00C904A9"/>
    <w:rsid w:val="00C92733"/>
    <w:rsid w:val="00C93D72"/>
    <w:rsid w:val="00C95C1A"/>
    <w:rsid w:val="00C97671"/>
    <w:rsid w:val="00C97FB2"/>
    <w:rsid w:val="00CA0108"/>
    <w:rsid w:val="00CA192B"/>
    <w:rsid w:val="00CA3AE2"/>
    <w:rsid w:val="00CB07A7"/>
    <w:rsid w:val="00CB20C9"/>
    <w:rsid w:val="00CB35FB"/>
    <w:rsid w:val="00CB3818"/>
    <w:rsid w:val="00CB417A"/>
    <w:rsid w:val="00CB498B"/>
    <w:rsid w:val="00CB7B8C"/>
    <w:rsid w:val="00CC0BBA"/>
    <w:rsid w:val="00CC1579"/>
    <w:rsid w:val="00CC1AC3"/>
    <w:rsid w:val="00CC2779"/>
    <w:rsid w:val="00CD2930"/>
    <w:rsid w:val="00CD365E"/>
    <w:rsid w:val="00CD3F98"/>
    <w:rsid w:val="00CD589B"/>
    <w:rsid w:val="00CD6042"/>
    <w:rsid w:val="00CD7E00"/>
    <w:rsid w:val="00CE0056"/>
    <w:rsid w:val="00CE0DF9"/>
    <w:rsid w:val="00CE0EB5"/>
    <w:rsid w:val="00CE3722"/>
    <w:rsid w:val="00CE40AA"/>
    <w:rsid w:val="00CE503A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7DD"/>
    <w:rsid w:val="00CF69A3"/>
    <w:rsid w:val="00D009E1"/>
    <w:rsid w:val="00D00B6A"/>
    <w:rsid w:val="00D026EF"/>
    <w:rsid w:val="00D03513"/>
    <w:rsid w:val="00D06201"/>
    <w:rsid w:val="00D06C0E"/>
    <w:rsid w:val="00D06F84"/>
    <w:rsid w:val="00D07729"/>
    <w:rsid w:val="00D10917"/>
    <w:rsid w:val="00D10C6E"/>
    <w:rsid w:val="00D11DEB"/>
    <w:rsid w:val="00D125B4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6D6D"/>
    <w:rsid w:val="00D57F51"/>
    <w:rsid w:val="00D6171D"/>
    <w:rsid w:val="00D61DFD"/>
    <w:rsid w:val="00D63375"/>
    <w:rsid w:val="00D64832"/>
    <w:rsid w:val="00D65B61"/>
    <w:rsid w:val="00D65FE3"/>
    <w:rsid w:val="00D66D20"/>
    <w:rsid w:val="00D67939"/>
    <w:rsid w:val="00D67E8A"/>
    <w:rsid w:val="00D67F5B"/>
    <w:rsid w:val="00D72DC5"/>
    <w:rsid w:val="00D7506B"/>
    <w:rsid w:val="00D75791"/>
    <w:rsid w:val="00D81516"/>
    <w:rsid w:val="00D81C4E"/>
    <w:rsid w:val="00D81E42"/>
    <w:rsid w:val="00D83BF2"/>
    <w:rsid w:val="00D84C40"/>
    <w:rsid w:val="00D84DFB"/>
    <w:rsid w:val="00D863D1"/>
    <w:rsid w:val="00D86E4A"/>
    <w:rsid w:val="00D901B7"/>
    <w:rsid w:val="00D90344"/>
    <w:rsid w:val="00D91125"/>
    <w:rsid w:val="00D92F65"/>
    <w:rsid w:val="00D93834"/>
    <w:rsid w:val="00D95882"/>
    <w:rsid w:val="00D95D31"/>
    <w:rsid w:val="00DA1365"/>
    <w:rsid w:val="00DA1F48"/>
    <w:rsid w:val="00DA2835"/>
    <w:rsid w:val="00DA5ADC"/>
    <w:rsid w:val="00DA68CE"/>
    <w:rsid w:val="00DA722A"/>
    <w:rsid w:val="00DA72D2"/>
    <w:rsid w:val="00DA7640"/>
    <w:rsid w:val="00DA7DCD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4788"/>
    <w:rsid w:val="00DC5113"/>
    <w:rsid w:val="00DC55CD"/>
    <w:rsid w:val="00DC5B92"/>
    <w:rsid w:val="00DD1080"/>
    <w:rsid w:val="00DD10FC"/>
    <w:rsid w:val="00DD1AB0"/>
    <w:rsid w:val="00DD1E4F"/>
    <w:rsid w:val="00DD1F78"/>
    <w:rsid w:val="00DD247C"/>
    <w:rsid w:val="00DD28A8"/>
    <w:rsid w:val="00DD33BE"/>
    <w:rsid w:val="00DD46CF"/>
    <w:rsid w:val="00DE0508"/>
    <w:rsid w:val="00DE1A87"/>
    <w:rsid w:val="00DE3676"/>
    <w:rsid w:val="00DE3BE4"/>
    <w:rsid w:val="00DE419E"/>
    <w:rsid w:val="00DE4A65"/>
    <w:rsid w:val="00DE6258"/>
    <w:rsid w:val="00DE6741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DF7F81"/>
    <w:rsid w:val="00E028CD"/>
    <w:rsid w:val="00E02F06"/>
    <w:rsid w:val="00E03382"/>
    <w:rsid w:val="00E03EA0"/>
    <w:rsid w:val="00E068E7"/>
    <w:rsid w:val="00E07D77"/>
    <w:rsid w:val="00E130F8"/>
    <w:rsid w:val="00E135B9"/>
    <w:rsid w:val="00E13AF0"/>
    <w:rsid w:val="00E175D9"/>
    <w:rsid w:val="00E17BF8"/>
    <w:rsid w:val="00E20943"/>
    <w:rsid w:val="00E21F2A"/>
    <w:rsid w:val="00E23622"/>
    <w:rsid w:val="00E26766"/>
    <w:rsid w:val="00E312CB"/>
    <w:rsid w:val="00E324DA"/>
    <w:rsid w:val="00E35A1C"/>
    <w:rsid w:val="00E37371"/>
    <w:rsid w:val="00E40158"/>
    <w:rsid w:val="00E40BC9"/>
    <w:rsid w:val="00E41FF2"/>
    <w:rsid w:val="00E4305A"/>
    <w:rsid w:val="00E45480"/>
    <w:rsid w:val="00E50884"/>
    <w:rsid w:val="00E51D46"/>
    <w:rsid w:val="00E533A6"/>
    <w:rsid w:val="00E53C50"/>
    <w:rsid w:val="00E53F78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444F"/>
    <w:rsid w:val="00E72C49"/>
    <w:rsid w:val="00E75D03"/>
    <w:rsid w:val="00E83752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821"/>
    <w:rsid w:val="00EA6B8B"/>
    <w:rsid w:val="00EB1526"/>
    <w:rsid w:val="00EB299C"/>
    <w:rsid w:val="00EB3658"/>
    <w:rsid w:val="00EB4D75"/>
    <w:rsid w:val="00EB589F"/>
    <w:rsid w:val="00EB6200"/>
    <w:rsid w:val="00EB6E7D"/>
    <w:rsid w:val="00EC0B7A"/>
    <w:rsid w:val="00EC1BA5"/>
    <w:rsid w:val="00EC321E"/>
    <w:rsid w:val="00EC53FA"/>
    <w:rsid w:val="00EC56B4"/>
    <w:rsid w:val="00EC57E8"/>
    <w:rsid w:val="00ED4F58"/>
    <w:rsid w:val="00ED75B4"/>
    <w:rsid w:val="00EE2A98"/>
    <w:rsid w:val="00EE35CE"/>
    <w:rsid w:val="00EE4ACE"/>
    <w:rsid w:val="00EF0A31"/>
    <w:rsid w:val="00EF0B27"/>
    <w:rsid w:val="00EF1F93"/>
    <w:rsid w:val="00EF3A0F"/>
    <w:rsid w:val="00EF4D8C"/>
    <w:rsid w:val="00EF7B61"/>
    <w:rsid w:val="00F00DAE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0E97"/>
    <w:rsid w:val="00F215F5"/>
    <w:rsid w:val="00F23EBB"/>
    <w:rsid w:val="00F25055"/>
    <w:rsid w:val="00F255C3"/>
    <w:rsid w:val="00F26FE0"/>
    <w:rsid w:val="00F32255"/>
    <w:rsid w:val="00F32435"/>
    <w:rsid w:val="00F32992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57E50"/>
    <w:rsid w:val="00F6070B"/>
    <w:rsid w:val="00F60875"/>
    <w:rsid w:val="00F60ACD"/>
    <w:rsid w:val="00F6247B"/>
    <w:rsid w:val="00F652C5"/>
    <w:rsid w:val="00F65470"/>
    <w:rsid w:val="00F66938"/>
    <w:rsid w:val="00F7342D"/>
    <w:rsid w:val="00F76A53"/>
    <w:rsid w:val="00F8209E"/>
    <w:rsid w:val="00F825D2"/>
    <w:rsid w:val="00F84221"/>
    <w:rsid w:val="00F87B18"/>
    <w:rsid w:val="00F9397B"/>
    <w:rsid w:val="00F942F0"/>
    <w:rsid w:val="00F94972"/>
    <w:rsid w:val="00F96F9E"/>
    <w:rsid w:val="00F97294"/>
    <w:rsid w:val="00FA047E"/>
    <w:rsid w:val="00FA0E98"/>
    <w:rsid w:val="00FA26E9"/>
    <w:rsid w:val="00FA29B0"/>
    <w:rsid w:val="00FA4C5A"/>
    <w:rsid w:val="00FA625E"/>
    <w:rsid w:val="00FA7933"/>
    <w:rsid w:val="00FB0CE5"/>
    <w:rsid w:val="00FB0DC4"/>
    <w:rsid w:val="00FB0E0D"/>
    <w:rsid w:val="00FB4F62"/>
    <w:rsid w:val="00FB4F80"/>
    <w:rsid w:val="00FB65E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5ABB"/>
    <w:rsid w:val="00FD6F68"/>
    <w:rsid w:val="00FD76CE"/>
    <w:rsid w:val="00FE2AB0"/>
    <w:rsid w:val="00FE33B3"/>
    <w:rsid w:val="00FE36CE"/>
    <w:rsid w:val="00FE37C9"/>
    <w:rsid w:val="00FE4B47"/>
    <w:rsid w:val="00FE4E34"/>
    <w:rsid w:val="00FE4FC9"/>
    <w:rsid w:val="00FE6134"/>
    <w:rsid w:val="00FF0AB8"/>
    <w:rsid w:val="00FF328D"/>
    <w:rsid w:val="00FF378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8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D4F37"/>
    <w:pPr>
      <w:spacing w:before="100" w:beforeAutospacing="1" w:after="100" w:afterAutospacing="1"/>
    </w:pPr>
  </w:style>
  <w:style w:type="character" w:customStyle="1" w:styleId="KopfzeileZchn">
    <w:name w:val="Kopfzeile Zchn"/>
    <w:link w:val="Kopfzeile"/>
    <w:rsid w:val="00061B68"/>
    <w:rPr>
      <w:rFonts w:ascii="Baskerville BE Regular" w:eastAsia="Times" w:hAnsi="Baskerville BE Regular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590">
          <w:marLeft w:val="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269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64044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office@picker-pr.a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4215</Characters>
  <Application>Microsoft Office Word</Application>
  <DocSecurity>2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4822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2022-09-15T08:35:00Z</dcterms:created>
  <dcterms:modified xsi:type="dcterms:W3CDTF">2022-09-15T09:02:00Z</dcterms:modified>
</cp:coreProperties>
</file>