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EE14" w14:textId="1A2F102A" w:rsidR="00570A87" w:rsidRPr="00A71211" w:rsidRDefault="0045123D" w:rsidP="003519EC">
      <w:pPr>
        <w:jc w:val="right"/>
        <w:rPr>
          <w:highlight w:val="yellow"/>
        </w:rPr>
      </w:pPr>
      <w:r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7CD3059" wp14:editId="2788DE62">
            <wp:simplePos x="0" y="0"/>
            <wp:positionH relativeFrom="column">
              <wp:posOffset>5187315</wp:posOffset>
            </wp:positionH>
            <wp:positionV relativeFrom="paragraph">
              <wp:posOffset>-274320</wp:posOffset>
            </wp:positionV>
            <wp:extent cx="1414780" cy="1360170"/>
            <wp:effectExtent l="0" t="0" r="0" b="0"/>
            <wp:wrapNone/>
            <wp:docPr id="5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DDCB550" wp14:editId="77CEAD2B">
            <wp:simplePos x="0" y="0"/>
            <wp:positionH relativeFrom="column">
              <wp:posOffset>4203065</wp:posOffset>
            </wp:positionH>
            <wp:positionV relativeFrom="margin">
              <wp:align>top</wp:align>
            </wp:positionV>
            <wp:extent cx="982800" cy="910800"/>
            <wp:effectExtent l="0" t="0" r="8255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95A91" w14:textId="3D1A48AE" w:rsidR="0011050A" w:rsidRPr="00A71211" w:rsidRDefault="00CC14CE" w:rsidP="003519EC">
      <w:pPr>
        <w:jc w:val="right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4868B" wp14:editId="7F0C977A">
                <wp:simplePos x="0" y="0"/>
                <wp:positionH relativeFrom="column">
                  <wp:posOffset>89535</wp:posOffset>
                </wp:positionH>
                <wp:positionV relativeFrom="paragraph">
                  <wp:posOffset>157480</wp:posOffset>
                </wp:positionV>
                <wp:extent cx="2743200" cy="34290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A43C" w14:textId="77777777" w:rsidR="00FA3B1F" w:rsidRPr="00381C05" w:rsidRDefault="00FA3B1F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8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12.4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" filled="f" stroked="f">
                <v:textbox>
                  <w:txbxContent>
                    <w:p w14:paraId="04ABA43C" w14:textId="77777777" w:rsidR="00FA3B1F" w:rsidRPr="00381C05" w:rsidRDefault="00FA3B1F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07D45CB3" w14:textId="633AED52" w:rsidR="00980698" w:rsidRPr="00A71211" w:rsidRDefault="00980698" w:rsidP="003519EC">
      <w:pPr>
        <w:jc w:val="right"/>
        <w:rPr>
          <w:highlight w:val="yellow"/>
        </w:rPr>
      </w:pPr>
    </w:p>
    <w:p w14:paraId="63494742" w14:textId="41DC9153" w:rsidR="003B06E2" w:rsidRDefault="003B06E2" w:rsidP="00577EB7">
      <w:pPr>
        <w:spacing w:line="220" w:lineRule="atLeast"/>
        <w:ind w:right="-288"/>
        <w:rPr>
          <w:lang w:val="de-DE" w:eastAsia="de-DE"/>
        </w:rPr>
      </w:pPr>
    </w:p>
    <w:p w14:paraId="0E4E2738" w14:textId="77777777" w:rsidR="00CC14CE" w:rsidRDefault="00CC14CE" w:rsidP="00577EB7">
      <w:pPr>
        <w:spacing w:line="220" w:lineRule="atLeast"/>
        <w:ind w:right="-288"/>
        <w:rPr>
          <w:rFonts w:ascii="Wingdings" w:hAnsi="Wingdings"/>
        </w:rPr>
      </w:pPr>
    </w:p>
    <w:p w14:paraId="3ADBA02F" w14:textId="77777777" w:rsidR="00FB721A" w:rsidRDefault="00FB721A" w:rsidP="00577EB7">
      <w:pPr>
        <w:spacing w:line="220" w:lineRule="atLeast"/>
        <w:ind w:right="-288"/>
        <w:rPr>
          <w:rFonts w:ascii="Wingdings" w:hAnsi="Wingdings"/>
        </w:rPr>
      </w:pPr>
    </w:p>
    <w:p w14:paraId="3D146912" w14:textId="40F9952C" w:rsidR="007D1E34" w:rsidRDefault="00EC7322" w:rsidP="00577EB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0A6209">
        <w:rPr>
          <w:rFonts w:ascii="Wingdings" w:hAnsi="Wingdings"/>
        </w:rPr>
        <w:t></w:t>
      </w:r>
      <w:r w:rsidRPr="000A6209">
        <w:rPr>
          <w:b/>
          <w:bCs/>
          <w:i/>
          <w:iCs/>
          <w:lang w:val="de-DE" w:eastAsia="de-DE"/>
        </w:rPr>
        <w:t xml:space="preserve">  </w:t>
      </w:r>
      <w:r w:rsidR="000A6209">
        <w:rPr>
          <w:b/>
          <w:bCs/>
          <w:i/>
          <w:iCs/>
          <w:lang w:val="de-DE" w:eastAsia="de-DE"/>
        </w:rPr>
        <w:t xml:space="preserve"> </w:t>
      </w:r>
      <w:r w:rsidRPr="000A6209">
        <w:rPr>
          <w:b/>
          <w:bCs/>
          <w:i/>
          <w:iCs/>
          <w:u w:val="single"/>
          <w:lang w:val="de-DE" w:eastAsia="de-DE"/>
        </w:rPr>
        <w:t xml:space="preserve">DER Treffpunkt auf der </w:t>
      </w:r>
      <w:bookmarkStart w:id="0" w:name="_Hlk22038120"/>
      <w:r w:rsidRPr="000A6209">
        <w:rPr>
          <w:b/>
          <w:bCs/>
          <w:i/>
          <w:iCs/>
          <w:u w:val="single"/>
          <w:lang w:val="de-DE" w:eastAsia="de-DE"/>
        </w:rPr>
        <w:t>„</w:t>
      </w:r>
      <w:bookmarkEnd w:id="0"/>
      <w:r w:rsidRPr="000A6209">
        <w:rPr>
          <w:b/>
          <w:bCs/>
          <w:i/>
          <w:iCs/>
          <w:u w:val="single"/>
          <w:lang w:val="de-DE" w:eastAsia="de-DE"/>
        </w:rPr>
        <w:t>Alles für den Gast</w:t>
      </w:r>
      <w:bookmarkStart w:id="1" w:name="_Hlk22038127"/>
      <w:r w:rsidRPr="000A6209">
        <w:rPr>
          <w:b/>
          <w:bCs/>
          <w:i/>
          <w:iCs/>
          <w:u w:val="single"/>
          <w:lang w:val="de-DE" w:eastAsia="de-DE"/>
        </w:rPr>
        <w:t>“</w:t>
      </w:r>
      <w:bookmarkEnd w:id="1"/>
      <w:r w:rsidRPr="000A6209">
        <w:rPr>
          <w:b/>
          <w:bCs/>
          <w:i/>
          <w:iCs/>
          <w:u w:val="single"/>
          <w:lang w:val="de-DE" w:eastAsia="de-DE"/>
        </w:rPr>
        <w:t xml:space="preserve">: der Stiegl-Stand </w:t>
      </w:r>
      <w:r w:rsidR="003B06E2">
        <w:rPr>
          <w:b/>
          <w:bCs/>
          <w:i/>
          <w:iCs/>
          <w:u w:val="single"/>
          <w:lang w:val="de-DE" w:eastAsia="de-DE"/>
        </w:rPr>
        <w:t xml:space="preserve">in </w:t>
      </w:r>
      <w:r w:rsidRPr="000A6209">
        <w:rPr>
          <w:b/>
          <w:bCs/>
          <w:i/>
          <w:iCs/>
          <w:u w:val="single"/>
          <w:lang w:val="de-DE" w:eastAsia="de-DE"/>
        </w:rPr>
        <w:t>Halle 2</w:t>
      </w:r>
    </w:p>
    <w:p w14:paraId="75AB7FD3" w14:textId="32B1DCD8" w:rsidR="006D4CE1" w:rsidRDefault="006D4CE1" w:rsidP="006D4CE1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45123D">
        <w:rPr>
          <w:rFonts w:ascii="Wingdings" w:hAnsi="Wingdings"/>
        </w:rPr>
        <w:t></w:t>
      </w:r>
      <w:r w:rsidRPr="0045123D">
        <w:rPr>
          <w:b/>
          <w:bCs/>
          <w:i/>
          <w:iCs/>
          <w:lang w:val="de-DE" w:eastAsia="de-DE"/>
        </w:rPr>
        <w:t xml:space="preserve">   </w:t>
      </w:r>
      <w:r w:rsidR="0045123D" w:rsidRPr="0045123D">
        <w:rPr>
          <w:b/>
          <w:bCs/>
          <w:i/>
          <w:iCs/>
          <w:u w:val="single"/>
          <w:lang w:val="de-DE" w:eastAsia="de-DE"/>
        </w:rPr>
        <w:t>Stiegl präsentiert</w:t>
      </w:r>
      <w:r w:rsidR="008C54AD">
        <w:rPr>
          <w:b/>
          <w:bCs/>
          <w:i/>
          <w:iCs/>
          <w:u w:val="single"/>
          <w:lang w:val="de-DE" w:eastAsia="de-DE"/>
        </w:rPr>
        <w:t>e</w:t>
      </w:r>
      <w:r w:rsidR="0045123D" w:rsidRPr="0045123D">
        <w:rPr>
          <w:b/>
          <w:bCs/>
          <w:i/>
          <w:iCs/>
          <w:u w:val="single"/>
          <w:lang w:val="de-DE" w:eastAsia="de-DE"/>
        </w:rPr>
        <w:t xml:space="preserve"> Biervielfalt für mehr „Genuss und </w:t>
      </w:r>
      <w:r w:rsidR="0045123D">
        <w:rPr>
          <w:b/>
          <w:bCs/>
          <w:i/>
          <w:iCs/>
          <w:u w:val="single"/>
          <w:lang w:val="de-DE" w:eastAsia="de-DE"/>
        </w:rPr>
        <w:t>L</w:t>
      </w:r>
      <w:r w:rsidR="0045123D" w:rsidRPr="0045123D">
        <w:rPr>
          <w:b/>
          <w:bCs/>
          <w:i/>
          <w:iCs/>
          <w:u w:val="single"/>
          <w:lang w:val="de-DE" w:eastAsia="de-DE"/>
        </w:rPr>
        <w:t xml:space="preserve">ebensfreude“ </w:t>
      </w:r>
    </w:p>
    <w:p w14:paraId="1823ADAB" w14:textId="4C9E2EAB" w:rsidR="003B06E2" w:rsidRPr="000A6209" w:rsidRDefault="00711CA9" w:rsidP="0061089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624816">
        <w:rPr>
          <w:rFonts w:ascii="Wingdings" w:hAnsi="Wingdings"/>
        </w:rPr>
        <w:t></w:t>
      </w:r>
      <w:r w:rsidRPr="00624816">
        <w:rPr>
          <w:b/>
          <w:bCs/>
          <w:i/>
          <w:iCs/>
          <w:lang w:val="de-DE" w:eastAsia="de-DE"/>
        </w:rPr>
        <w:t xml:space="preserve">   </w:t>
      </w:r>
      <w:r w:rsidR="005F2B91">
        <w:rPr>
          <w:b/>
          <w:bCs/>
          <w:i/>
          <w:iCs/>
          <w:u w:val="single"/>
          <w:lang w:val="de-DE" w:eastAsia="de-DE"/>
        </w:rPr>
        <w:t xml:space="preserve">Exklusive </w:t>
      </w:r>
      <w:r w:rsidR="005F2B91" w:rsidRPr="00624816">
        <w:rPr>
          <w:b/>
          <w:bCs/>
          <w:i/>
          <w:iCs/>
          <w:u w:val="single"/>
          <w:lang w:val="de-DE" w:eastAsia="de-DE"/>
        </w:rPr>
        <w:t>Bierspezialitäten und Edelspirituosen</w:t>
      </w:r>
      <w:r w:rsidR="005F2B91">
        <w:rPr>
          <w:b/>
          <w:bCs/>
          <w:i/>
          <w:iCs/>
          <w:u w:val="single"/>
          <w:lang w:val="de-DE" w:eastAsia="de-DE"/>
        </w:rPr>
        <w:t xml:space="preserve"> </w:t>
      </w:r>
      <w:proofErr w:type="gramStart"/>
      <w:r w:rsidR="005F2B91">
        <w:rPr>
          <w:b/>
          <w:bCs/>
          <w:i/>
          <w:iCs/>
          <w:u w:val="single"/>
          <w:lang w:val="de-DE" w:eastAsia="de-DE"/>
        </w:rPr>
        <w:t xml:space="preserve">vom </w:t>
      </w:r>
      <w:r w:rsidR="002156D7" w:rsidRPr="00624816">
        <w:rPr>
          <w:b/>
          <w:bCs/>
          <w:i/>
          <w:iCs/>
          <w:u w:val="single"/>
          <w:lang w:val="de-DE" w:eastAsia="de-DE"/>
        </w:rPr>
        <w:t xml:space="preserve"> </w:t>
      </w:r>
      <w:r w:rsidR="004917DD" w:rsidRPr="00624816">
        <w:rPr>
          <w:b/>
          <w:bCs/>
          <w:i/>
          <w:iCs/>
          <w:u w:val="single"/>
          <w:lang w:val="de-DE" w:eastAsia="de-DE"/>
        </w:rPr>
        <w:t>Stiegl</w:t>
      </w:r>
      <w:proofErr w:type="gramEnd"/>
      <w:r w:rsidR="004917DD" w:rsidRPr="00624816">
        <w:rPr>
          <w:b/>
          <w:bCs/>
          <w:i/>
          <w:iCs/>
          <w:u w:val="single"/>
          <w:lang w:val="de-DE" w:eastAsia="de-DE"/>
        </w:rPr>
        <w:t xml:space="preserve">-Gut </w:t>
      </w:r>
      <w:r w:rsidR="002156D7" w:rsidRPr="00624816">
        <w:rPr>
          <w:b/>
          <w:bCs/>
          <w:i/>
          <w:iCs/>
          <w:u w:val="single"/>
          <w:lang w:val="de-DE" w:eastAsia="de-DE"/>
        </w:rPr>
        <w:t>Wildshut</w:t>
      </w:r>
    </w:p>
    <w:p w14:paraId="4A885001" w14:textId="77777777" w:rsidR="001F2405" w:rsidRPr="002156D7" w:rsidRDefault="001F2405" w:rsidP="001F2405">
      <w:pPr>
        <w:rPr>
          <w:sz w:val="20"/>
          <w:szCs w:val="20"/>
          <w:lang w:val="de-DE" w:eastAsia="de-DE"/>
        </w:rPr>
      </w:pPr>
    </w:p>
    <w:p w14:paraId="5C89BE78" w14:textId="77777777" w:rsidR="00B900A9" w:rsidRPr="0035423F" w:rsidRDefault="00B900A9" w:rsidP="00B900A9">
      <w:pPr>
        <w:spacing w:line="260" w:lineRule="atLeast"/>
        <w:jc w:val="center"/>
        <w:rPr>
          <w:b/>
          <w:sz w:val="48"/>
          <w:szCs w:val="48"/>
        </w:rPr>
      </w:pPr>
      <w:r w:rsidRPr="0035423F">
        <w:rPr>
          <w:b/>
          <w:sz w:val="48"/>
          <w:szCs w:val="48"/>
        </w:rPr>
        <w:t>„Alles für den Gast“:</w:t>
      </w:r>
    </w:p>
    <w:p w14:paraId="2B5CDD15" w14:textId="77777777" w:rsidR="00B900A9" w:rsidRPr="00B900A9" w:rsidRDefault="00B900A9" w:rsidP="00B900A9">
      <w:pPr>
        <w:jc w:val="center"/>
        <w:rPr>
          <w:b/>
          <w:sz w:val="48"/>
          <w:szCs w:val="48"/>
        </w:rPr>
      </w:pPr>
      <w:r w:rsidRPr="00B900A9">
        <w:rPr>
          <w:b/>
          <w:sz w:val="48"/>
          <w:szCs w:val="48"/>
          <w:lang w:val="de-DE"/>
        </w:rPr>
        <w:t>Stiegl zelebriert Genuss und Lebensfreude</w:t>
      </w:r>
    </w:p>
    <w:p w14:paraId="3BFBBD7E" w14:textId="77777777" w:rsidR="00B900A9" w:rsidRDefault="00B900A9" w:rsidP="00BE078B">
      <w:pPr>
        <w:rPr>
          <w:b/>
          <w:bCs/>
          <w:i/>
          <w:iCs/>
        </w:rPr>
      </w:pPr>
    </w:p>
    <w:p w14:paraId="66CA7162" w14:textId="54D2DA35" w:rsidR="001A6F0E" w:rsidRDefault="005E02BA" w:rsidP="009C6B8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Mehr denn je st</w:t>
      </w:r>
      <w:r w:rsidR="008C54AD">
        <w:rPr>
          <w:b/>
          <w:bCs/>
          <w:i/>
          <w:iCs/>
        </w:rPr>
        <w:t>ehen</w:t>
      </w:r>
      <w:r>
        <w:rPr>
          <w:b/>
          <w:bCs/>
          <w:i/>
          <w:iCs/>
        </w:rPr>
        <w:t xml:space="preserve"> bei Stiegl Qualität und Geschmacksvielfalt im Mittelpunkt, um damit für </w:t>
      </w:r>
      <w:r w:rsidR="001C7F55">
        <w:rPr>
          <w:b/>
          <w:bCs/>
          <w:i/>
          <w:iCs/>
        </w:rPr>
        <w:t>ganz besondere</w:t>
      </w:r>
      <w:r w:rsidR="001A6F0E">
        <w:rPr>
          <w:b/>
          <w:bCs/>
          <w:i/>
          <w:iCs/>
        </w:rPr>
        <w:t>n</w:t>
      </w:r>
      <w:r w:rsidR="001C7F55">
        <w:rPr>
          <w:b/>
          <w:bCs/>
          <w:i/>
          <w:iCs/>
        </w:rPr>
        <w:t xml:space="preserve"> </w:t>
      </w:r>
      <w:r w:rsidR="001A6F0E">
        <w:rPr>
          <w:b/>
          <w:bCs/>
          <w:i/>
          <w:iCs/>
        </w:rPr>
        <w:t>Biergenuss</w:t>
      </w:r>
      <w:r w:rsidR="001C7F55">
        <w:rPr>
          <w:b/>
          <w:bCs/>
          <w:i/>
          <w:iCs/>
        </w:rPr>
        <w:t xml:space="preserve"> zu sorgen. </w:t>
      </w:r>
      <w:r w:rsidR="001A6F0E">
        <w:rPr>
          <w:b/>
          <w:bCs/>
          <w:i/>
          <w:iCs/>
        </w:rPr>
        <w:t xml:space="preserve">Auf </w:t>
      </w:r>
      <w:r w:rsidR="001441A1" w:rsidRPr="00FB68A5">
        <w:rPr>
          <w:b/>
          <w:bCs/>
          <w:i/>
          <w:iCs/>
        </w:rPr>
        <w:t xml:space="preserve">der </w:t>
      </w:r>
      <w:r w:rsidR="001A6F0E">
        <w:rPr>
          <w:b/>
          <w:bCs/>
          <w:i/>
          <w:iCs/>
        </w:rPr>
        <w:t xml:space="preserve">diesjährigen </w:t>
      </w:r>
      <w:r w:rsidR="001441A1" w:rsidRPr="00FB68A5">
        <w:rPr>
          <w:b/>
          <w:bCs/>
          <w:i/>
          <w:iCs/>
        </w:rPr>
        <w:t>„Alles für den G</w:t>
      </w:r>
      <w:r w:rsidR="00FB68A5" w:rsidRPr="00FB68A5">
        <w:rPr>
          <w:b/>
          <w:bCs/>
          <w:i/>
          <w:iCs/>
        </w:rPr>
        <w:t>ast</w:t>
      </w:r>
      <w:r w:rsidR="001441A1" w:rsidRPr="00FB68A5">
        <w:rPr>
          <w:b/>
          <w:bCs/>
          <w:i/>
          <w:iCs/>
        </w:rPr>
        <w:t>“</w:t>
      </w:r>
      <w:r w:rsidR="009C6B88">
        <w:rPr>
          <w:b/>
          <w:bCs/>
          <w:i/>
          <w:iCs/>
        </w:rPr>
        <w:t xml:space="preserve"> </w:t>
      </w:r>
      <w:r w:rsidR="001A6F0E">
        <w:rPr>
          <w:b/>
          <w:bCs/>
          <w:i/>
          <w:iCs/>
        </w:rPr>
        <w:t xml:space="preserve">präsentierte man sich daher wieder </w:t>
      </w:r>
      <w:r w:rsidR="00BE078B" w:rsidRPr="001A6F0E">
        <w:rPr>
          <w:b/>
          <w:bCs/>
          <w:i/>
          <w:iCs/>
        </w:rPr>
        <w:t xml:space="preserve">mit der </w:t>
      </w:r>
      <w:r w:rsidR="001A6F0E">
        <w:rPr>
          <w:b/>
          <w:bCs/>
          <w:i/>
          <w:iCs/>
        </w:rPr>
        <w:t xml:space="preserve">großen </w:t>
      </w:r>
      <w:r w:rsidR="00624816" w:rsidRPr="001A6F0E">
        <w:rPr>
          <w:b/>
          <w:bCs/>
          <w:i/>
          <w:iCs/>
        </w:rPr>
        <w:t>Stiegl-</w:t>
      </w:r>
      <w:r w:rsidR="00BE078B" w:rsidRPr="001A6F0E">
        <w:rPr>
          <w:b/>
          <w:bCs/>
          <w:i/>
          <w:iCs/>
        </w:rPr>
        <w:t>Biervielfalt</w:t>
      </w:r>
      <w:r w:rsidR="001A6F0E">
        <w:rPr>
          <w:b/>
          <w:bCs/>
          <w:i/>
          <w:iCs/>
        </w:rPr>
        <w:t xml:space="preserve"> sowie den Bio-Spezialitäten vom Stiegl-Gut Wildshut und bot damit den </w:t>
      </w:r>
      <w:proofErr w:type="gramStart"/>
      <w:r w:rsidR="001A6F0E">
        <w:rPr>
          <w:b/>
          <w:bCs/>
          <w:i/>
          <w:iCs/>
        </w:rPr>
        <w:t>Messebesucher:innen</w:t>
      </w:r>
      <w:proofErr w:type="gramEnd"/>
      <w:r w:rsidR="001A6F0E">
        <w:rPr>
          <w:b/>
          <w:bCs/>
          <w:i/>
          <w:iCs/>
        </w:rPr>
        <w:t xml:space="preserve"> außergewöhnliche Geschmackserlebnisse. </w:t>
      </w:r>
    </w:p>
    <w:p w14:paraId="05536744" w14:textId="77777777" w:rsidR="00E84BB3" w:rsidRPr="00870810" w:rsidRDefault="00E84BB3" w:rsidP="00586B31">
      <w:pPr>
        <w:pStyle w:val="StandardWeb"/>
        <w:shd w:val="clear" w:color="auto" w:fill="FFFFFF"/>
        <w:spacing w:before="0" w:beforeAutospacing="0" w:after="0" w:afterAutospacing="0"/>
        <w:rPr>
          <w:highlight w:val="yellow"/>
        </w:rPr>
      </w:pPr>
    </w:p>
    <w:p w14:paraId="67FB96B9" w14:textId="719C9E05" w:rsidR="00055520" w:rsidRDefault="009C6B88" w:rsidP="00FF509A">
      <w:pPr>
        <w:jc w:val="both"/>
      </w:pPr>
      <w:bookmarkStart w:id="2" w:name="_Hlk147156296"/>
      <w:r>
        <w:t>A</w:t>
      </w:r>
      <w:r w:rsidRPr="00812B8F">
        <w:t xml:space="preserve">uf der </w:t>
      </w:r>
      <w:r>
        <w:t xml:space="preserve">Fachmesse </w:t>
      </w:r>
      <w:r w:rsidRPr="00812B8F">
        <w:t>„Alles für den Gast“</w:t>
      </w:r>
      <w:r>
        <w:t xml:space="preserve"> ist der </w:t>
      </w:r>
      <w:r w:rsidR="00624816" w:rsidRPr="00812B8F">
        <w:t>Stiegl-Stand</w:t>
      </w:r>
      <w:r w:rsidR="00706467" w:rsidRPr="00812B8F">
        <w:t xml:space="preserve"> </w:t>
      </w:r>
      <w:r w:rsidR="00812B8F" w:rsidRPr="00812B8F">
        <w:t xml:space="preserve">seit vielen Jahren </w:t>
      </w:r>
      <w:r w:rsidR="00624816" w:rsidRPr="00812B8F">
        <w:rPr>
          <w:i/>
          <w:iCs/>
        </w:rPr>
        <w:t>der</w:t>
      </w:r>
      <w:r w:rsidR="00624816" w:rsidRPr="00812B8F">
        <w:t xml:space="preserve"> Fixpunkt </w:t>
      </w:r>
      <w:r>
        <w:t xml:space="preserve">für </w:t>
      </w:r>
      <w:proofErr w:type="gramStart"/>
      <w:r>
        <w:t>Gastronom:innen</w:t>
      </w:r>
      <w:proofErr w:type="gramEnd"/>
      <w:r>
        <w:t xml:space="preserve"> und Hoteliers – hier kann man bei einem frisch gezapften Stiegl-Bier neue Kontakte knüpfen, sich über Produktinnovationen informieren oder einfach eine kurze Auszeit vom Messe-Rummel nehmen. </w:t>
      </w:r>
      <w:r w:rsidR="00055520">
        <w:t xml:space="preserve">Und so lud man am Stand in der Halle 2 heuer unter dem Motto „Genuss und Lebensfreude“ die </w:t>
      </w:r>
      <w:proofErr w:type="gramStart"/>
      <w:r w:rsidR="00055520">
        <w:t>Besucher:innen</w:t>
      </w:r>
      <w:proofErr w:type="gramEnd"/>
      <w:r w:rsidR="00055520">
        <w:t xml:space="preserve"> dazu ein, die große Stiegl-Biervielfalt zu entdecken. In der Salzburger Privatbrauerei wird nach traditioneller Brauhandwerkskunst in Kombination mit modernster Technik sowie viel Erfahrung und Fachwissen Bier gebraut. </w:t>
      </w:r>
      <w:r w:rsidR="00FF509A">
        <w:t xml:space="preserve">Dabei nimmt man sich auch viel Zeit – </w:t>
      </w:r>
      <w:r w:rsidR="00FF509A" w:rsidRPr="00FF509A">
        <w:t>„Slow Brewing“</w:t>
      </w:r>
      <w:r w:rsidR="00FF509A">
        <w:t xml:space="preserve"> </w:t>
      </w:r>
      <w:r w:rsidR="00FF509A" w:rsidRPr="00FF509A">
        <w:t xml:space="preserve">sorgt für vollen Geschmack und zugleich für </w:t>
      </w:r>
      <w:r w:rsidR="00FF509A">
        <w:t xml:space="preserve">die </w:t>
      </w:r>
      <w:r w:rsidR="00FF509A" w:rsidRPr="00FF509A">
        <w:t>bessere Bekömmlichkeit</w:t>
      </w:r>
      <w:r w:rsidR="00FF509A">
        <w:t xml:space="preserve"> der Biere. </w:t>
      </w:r>
    </w:p>
    <w:p w14:paraId="3C4BDFEF" w14:textId="77777777" w:rsidR="00055520" w:rsidRDefault="00055520" w:rsidP="00055520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28121D83" w14:textId="6B1C413A" w:rsidR="00812B8F" w:rsidRDefault="00FF509A" w:rsidP="00055520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In Österreichs führender </w:t>
      </w:r>
      <w:r w:rsidR="00055520">
        <w:t xml:space="preserve">Privatbrauerei bietet </w:t>
      </w:r>
      <w:r>
        <w:t xml:space="preserve">man </w:t>
      </w:r>
      <w:r w:rsidR="00055520">
        <w:t xml:space="preserve">mit </w:t>
      </w:r>
      <w:r w:rsidR="00812B8F" w:rsidRPr="00812B8F">
        <w:t>mehr als 20 verschiedenen Bierspezialitäten</w:t>
      </w:r>
      <w:r w:rsidR="00055520">
        <w:t xml:space="preserve"> eine große Auswahl – im Zentrum stehen dabei natürlich die Ikonen </w:t>
      </w:r>
      <w:r w:rsidR="00812B8F">
        <w:t>Stiegl-Goldbräu</w:t>
      </w:r>
      <w:r w:rsidR="006F2AE6">
        <w:t xml:space="preserve"> und Stiegl-Hell</w:t>
      </w:r>
      <w:r>
        <w:t xml:space="preserve">. Klassiker wie die </w:t>
      </w:r>
      <w:r w:rsidRPr="00FF509A">
        <w:t>Stiegl-Weisse, das Stiegl-Pils, die Stiegl-Radler, die alkoholfreien Sorten</w:t>
      </w:r>
      <w:r>
        <w:t>, saisonale Spezialitäten</w:t>
      </w:r>
      <w:r w:rsidRPr="00FF509A">
        <w:t xml:space="preserve"> </w:t>
      </w:r>
      <w:r>
        <w:t xml:space="preserve">sowie die Kreativbiere aus der Stiegl-Hausbrauerei und die Bio-Bierspezialitäten </w:t>
      </w:r>
      <w:proofErr w:type="gramStart"/>
      <w:r>
        <w:t>vom</w:t>
      </w:r>
      <w:r w:rsidR="00B5285A">
        <w:t xml:space="preserve"> </w:t>
      </w:r>
      <w:r>
        <w:t>Stiegl</w:t>
      </w:r>
      <w:proofErr w:type="gramEnd"/>
      <w:r>
        <w:t xml:space="preserve">-Gut Wildshut sorgen für </w:t>
      </w:r>
      <w:r w:rsidR="00502D88">
        <w:t xml:space="preserve">Abwechslung und garantieren für jeden Geschmack das passende Bier. </w:t>
      </w:r>
    </w:p>
    <w:bookmarkEnd w:id="2"/>
    <w:p w14:paraId="106EA50F" w14:textId="77777777" w:rsidR="00221EE4" w:rsidRPr="00870810" w:rsidRDefault="00221EE4" w:rsidP="00221EE4">
      <w:pPr>
        <w:rPr>
          <w:b/>
          <w:bCs/>
          <w:highlight w:val="yellow"/>
        </w:rPr>
      </w:pPr>
    </w:p>
    <w:p w14:paraId="29A76770" w14:textId="0F942818" w:rsidR="00BE4696" w:rsidRPr="006D4CE1" w:rsidRDefault="00FB68A5" w:rsidP="00586B31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Exklusive </w:t>
      </w:r>
      <w:r w:rsidR="00FB721A">
        <w:rPr>
          <w:b/>
          <w:bCs/>
        </w:rPr>
        <w:t>Bierv</w:t>
      </w:r>
      <w:r w:rsidR="00BE078B" w:rsidRPr="006D4CE1">
        <w:rPr>
          <w:b/>
          <w:bCs/>
        </w:rPr>
        <w:t>ielfalt</w:t>
      </w:r>
      <w:r w:rsidR="00BE4696" w:rsidRPr="006D4CE1">
        <w:rPr>
          <w:b/>
          <w:bCs/>
        </w:rPr>
        <w:t xml:space="preserve"> vom </w:t>
      </w:r>
      <w:r>
        <w:rPr>
          <w:b/>
          <w:bCs/>
        </w:rPr>
        <w:t>Stiegl-Gut Wildshut</w:t>
      </w:r>
    </w:p>
    <w:p w14:paraId="16595401" w14:textId="78A4B33B" w:rsidR="00870810" w:rsidRPr="001C7F55" w:rsidRDefault="00FC0BB6" w:rsidP="00D86F70">
      <w:pPr>
        <w:jc w:val="both"/>
      </w:pPr>
      <w:r>
        <w:t xml:space="preserve">Am </w:t>
      </w:r>
      <w:r w:rsidR="001A662E" w:rsidRPr="001C7F55">
        <w:t>Biergut</w:t>
      </w:r>
      <w:r>
        <w:t xml:space="preserve"> in </w:t>
      </w:r>
      <w:r w:rsidR="001A662E" w:rsidRPr="001C7F55">
        <w:t>Wildshut</w:t>
      </w:r>
      <w:r>
        <w:t xml:space="preserve"> </w:t>
      </w:r>
      <w:r w:rsidR="001C7F55" w:rsidRPr="001C7F55">
        <w:t xml:space="preserve">werden alle Schritte des Bierbrauens in die eigenen Hände genommen. Alle Zutaten kommen aus der eigenen Bio-Landwirtschaft, so werden hier </w:t>
      </w:r>
      <w:r>
        <w:t xml:space="preserve">alte </w:t>
      </w:r>
      <w:r w:rsidR="001C7F55" w:rsidRPr="001C7F55">
        <w:t xml:space="preserve">Urgetreidesorten und besondere Hopfensorten angebaut. Auch das Wasser zum Bierbrauen kommt aus der eigenen Wasserquelle und ist rund 12.000 Jahre alt. </w:t>
      </w:r>
      <w:r>
        <w:t xml:space="preserve">Hier werden auch Experimentierfreude und Kreativität gelebt. So hat Stiegl-Kreativbraumeister Markus Trinker gemeinsam mit dem Wildshut Brauteam eine </w:t>
      </w:r>
      <w:r w:rsidR="006D4CE1" w:rsidRPr="00FC0BB6">
        <w:t>neue</w:t>
      </w:r>
      <w:r>
        <w:t xml:space="preserve"> Serie</w:t>
      </w:r>
      <w:r w:rsidR="006D4CE1" w:rsidRPr="00FC0BB6">
        <w:t xml:space="preserve"> exklusiver Reifebiere</w:t>
      </w:r>
      <w:r>
        <w:t xml:space="preserve"> entwickelt. </w:t>
      </w:r>
      <w:r w:rsidR="00B5285A">
        <w:t xml:space="preserve">Das </w:t>
      </w:r>
      <w:r w:rsidR="00D86F70">
        <w:t>„</w:t>
      </w:r>
      <w:r w:rsidR="006D4CE1">
        <w:t>Wildshut Bio Perlage</w:t>
      </w:r>
      <w:r w:rsidR="00D86F70">
        <w:t>“</w:t>
      </w:r>
      <w:r w:rsidR="006D4CE1">
        <w:t xml:space="preserve">, </w:t>
      </w:r>
      <w:proofErr w:type="gramStart"/>
      <w:r w:rsidR="006D4CE1">
        <w:t xml:space="preserve">ein edles </w:t>
      </w:r>
      <w:r>
        <w:t xml:space="preserve">flaschengereiftes </w:t>
      </w:r>
      <w:r w:rsidR="006D4CE1">
        <w:t>Brut</w:t>
      </w:r>
      <w:proofErr w:type="gramEnd"/>
      <w:r w:rsidR="006D4CE1">
        <w:t xml:space="preserve"> de Bi</w:t>
      </w:r>
      <w:r>
        <w:t>è</w:t>
      </w:r>
      <w:r w:rsidR="006D4CE1">
        <w:t xml:space="preserve">re, </w:t>
      </w:r>
      <w:r w:rsidR="00B5285A">
        <w:t xml:space="preserve">hat sich seit </w:t>
      </w:r>
      <w:r>
        <w:t>seiner Neuvorstellung im Juli 2022</w:t>
      </w:r>
      <w:r w:rsidR="00B5285A">
        <w:t xml:space="preserve"> gerade in der Gastronomie erfolgreich etabliert und erfreut sich großer Nachfrage.</w:t>
      </w:r>
    </w:p>
    <w:p w14:paraId="6861BE34" w14:textId="77777777" w:rsidR="005E02BA" w:rsidRDefault="005E02BA" w:rsidP="001A662E">
      <w:pPr>
        <w:pStyle w:val="StandardWeb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</w:p>
    <w:p w14:paraId="6B228B22" w14:textId="542408C7" w:rsidR="00812B8F" w:rsidRPr="00812B8F" w:rsidRDefault="00812B8F" w:rsidP="001C7F55">
      <w:pPr>
        <w:jc w:val="both"/>
        <w:rPr>
          <w:b/>
          <w:bCs/>
        </w:rPr>
      </w:pPr>
      <w:r w:rsidRPr="00812B8F">
        <w:rPr>
          <w:b/>
          <w:bCs/>
        </w:rPr>
        <w:t>Neu</w:t>
      </w:r>
      <w:r w:rsidR="004E3468">
        <w:rPr>
          <w:b/>
          <w:bCs/>
        </w:rPr>
        <w:t>:</w:t>
      </w:r>
      <w:r w:rsidRPr="00812B8F">
        <w:rPr>
          <w:b/>
          <w:bCs/>
        </w:rPr>
        <w:t xml:space="preserve"> „Sonnenkönig“</w:t>
      </w:r>
      <w:r w:rsidR="004E3468">
        <w:rPr>
          <w:b/>
          <w:bCs/>
        </w:rPr>
        <w:t xml:space="preserve"> – </w:t>
      </w:r>
      <w:r w:rsidR="00B900A9">
        <w:rPr>
          <w:b/>
          <w:bCs/>
        </w:rPr>
        <w:t>Jahrgangsedi</w:t>
      </w:r>
      <w:r w:rsidR="004E3468">
        <w:rPr>
          <w:b/>
          <w:bCs/>
        </w:rPr>
        <w:t>ti</w:t>
      </w:r>
      <w:r w:rsidR="00B900A9">
        <w:rPr>
          <w:b/>
          <w:bCs/>
        </w:rPr>
        <w:t xml:space="preserve">on </w:t>
      </w:r>
      <w:r w:rsidR="004E3468">
        <w:rPr>
          <w:b/>
          <w:bCs/>
        </w:rPr>
        <w:t>2023</w:t>
      </w:r>
    </w:p>
    <w:p w14:paraId="0D70F92C" w14:textId="1344D870" w:rsidR="00B92E24" w:rsidRPr="00055520" w:rsidRDefault="004E3468" w:rsidP="00055520">
      <w:pPr>
        <w:jc w:val="both"/>
      </w:pPr>
      <w:r>
        <w:t>Für Begeisterung sorgte</w:t>
      </w:r>
      <w:r w:rsidR="00B5285A">
        <w:t xml:space="preserve"> auch</w:t>
      </w:r>
      <w:r>
        <w:t xml:space="preserve"> die Präsentation des „Wildshut Bio Sonnenkönig Barrique XXIII“</w:t>
      </w:r>
      <w:r w:rsidR="00B5285A">
        <w:t xml:space="preserve"> im Rahmen der „GAST“-Messe</w:t>
      </w:r>
      <w:r>
        <w:t>.</w:t>
      </w:r>
      <w:r w:rsidR="0039694E">
        <w:t xml:space="preserve"> </w:t>
      </w:r>
      <w:r w:rsidR="00B5285A">
        <w:t>Der dunkle Weizendoppelbock wurde aus 100% Urgetreide gebraut und reifte rund sechs Monate in vorbelegten Whiskyfässern. D</w:t>
      </w:r>
      <w:r>
        <w:t>ie</w:t>
      </w:r>
      <w:r w:rsidR="0039694E">
        <w:t xml:space="preserve"> „</w:t>
      </w:r>
      <w:r>
        <w:t>Stiegl-Sonnenkönig“</w:t>
      </w:r>
      <w:r w:rsidR="00B5285A">
        <w:t xml:space="preserve"> </w:t>
      </w:r>
      <w:r>
        <w:t>Jahrgangseditionen</w:t>
      </w:r>
      <w:r w:rsidR="0039694E">
        <w:t xml:space="preserve"> stehen seit Jahren für außergewöhnlichen</w:t>
      </w:r>
      <w:r w:rsidR="00B5285A">
        <w:t xml:space="preserve">, mehrfach prämierten </w:t>
      </w:r>
      <w:r w:rsidR="0039694E">
        <w:t>Biergenuss. Die neue Bierspezialität reiht sich</w:t>
      </w:r>
      <w:r w:rsidR="00B5285A">
        <w:t xml:space="preserve"> nun </w:t>
      </w:r>
      <w:r w:rsidR="0039694E">
        <w:t>in das Wildshut Reifebier-Sortiment ein</w:t>
      </w:r>
      <w:r w:rsidR="00B92E24">
        <w:t>.</w:t>
      </w:r>
      <w:r w:rsidR="0039694E">
        <w:t xml:space="preserve"> </w:t>
      </w:r>
    </w:p>
    <w:p w14:paraId="0C57EEB2" w14:textId="77777777" w:rsidR="00B92E24" w:rsidRDefault="00B92E24" w:rsidP="001A662E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729F9674" w14:textId="77777777" w:rsidR="00B5285A" w:rsidRDefault="00B5285A" w:rsidP="001A662E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2EA130FF" w14:textId="77777777" w:rsidR="00B5285A" w:rsidRDefault="00B5285A" w:rsidP="001A662E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6AC9294C" w14:textId="6F5BC4FE" w:rsidR="001A662E" w:rsidRPr="000076FF" w:rsidRDefault="001A662E" w:rsidP="001A662E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  <w:r w:rsidRPr="00072E28">
        <w:rPr>
          <w:b/>
          <w:bCs/>
        </w:rPr>
        <w:t>Hochprozentig</w:t>
      </w:r>
      <w:r w:rsidR="00072E28" w:rsidRPr="00072E28">
        <w:rPr>
          <w:b/>
          <w:bCs/>
        </w:rPr>
        <w:t>er Genuss</w:t>
      </w:r>
    </w:p>
    <w:p w14:paraId="335CE7DD" w14:textId="52E532C2" w:rsidR="00FB68A5" w:rsidRPr="00D86F70" w:rsidRDefault="001A662E" w:rsidP="00B5285A">
      <w:pPr>
        <w:pStyle w:val="StandardWeb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>
        <w:t xml:space="preserve">Und weil man sich in Wildshut neben dem Bierbrauen auch sehr erfolgreich dem Brennen von hochprozentigen Edelspirituosen widmet, </w:t>
      </w:r>
      <w:r w:rsidR="00D86F70">
        <w:t xml:space="preserve">kann man </w:t>
      </w:r>
      <w:r w:rsidR="00FC41A3">
        <w:t>an der Wildshut-Bar am</w:t>
      </w:r>
      <w:r w:rsidR="00D86F70">
        <w:t xml:space="preserve"> Stiegl-Stand auch Spezialitäten wie den Wildshut Bio </w:t>
      </w:r>
      <w:r w:rsidRPr="00D86F70">
        <w:t>Hopfen Gin</w:t>
      </w:r>
      <w:r w:rsidR="00D86F70">
        <w:t xml:space="preserve">, den Wildshut Bio </w:t>
      </w:r>
      <w:r w:rsidRPr="00D86F70">
        <w:t>Edelbrand</w:t>
      </w:r>
      <w:r w:rsidR="00FB68A5" w:rsidRPr="00D86F70">
        <w:t xml:space="preserve"> </w:t>
      </w:r>
      <w:r w:rsidR="00D86F70" w:rsidRPr="00D86F70">
        <w:t xml:space="preserve">und – seit heuer neu im Sortiment – </w:t>
      </w:r>
      <w:r w:rsidR="00D86F70" w:rsidRPr="00FC41A3">
        <w:t xml:space="preserve">den </w:t>
      </w:r>
      <w:r w:rsidR="00FB68A5" w:rsidRPr="00FC41A3">
        <w:t xml:space="preserve">„Wildshut </w:t>
      </w:r>
      <w:r w:rsidR="00D86F70" w:rsidRPr="00FC41A3">
        <w:t xml:space="preserve">Bio </w:t>
      </w:r>
      <w:r w:rsidR="00FB68A5" w:rsidRPr="00FC41A3">
        <w:t>Whisky No 12“</w:t>
      </w:r>
      <w:r w:rsidR="00FC41A3" w:rsidRPr="00FC41A3">
        <w:t xml:space="preserve">, </w:t>
      </w:r>
      <w:r w:rsidR="00FB68A5" w:rsidRPr="00FC41A3">
        <w:t>ein Single</w:t>
      </w:r>
      <w:r w:rsidR="00FB68A5" w:rsidRPr="006D4CE1">
        <w:t xml:space="preserve"> </w:t>
      </w:r>
      <w:proofErr w:type="gramStart"/>
      <w:r w:rsidR="00FB68A5" w:rsidRPr="006D4CE1">
        <w:t>Malt</w:t>
      </w:r>
      <w:proofErr w:type="gramEnd"/>
      <w:r w:rsidR="00FB68A5" w:rsidRPr="006D4CE1">
        <w:t xml:space="preserve"> aus 100% Urgetreide</w:t>
      </w:r>
      <w:r w:rsidR="00FC41A3">
        <w:t xml:space="preserve">, genießen und verkosten. </w:t>
      </w:r>
    </w:p>
    <w:p w14:paraId="3FA12FF7" w14:textId="71EC1572" w:rsidR="00241FB3" w:rsidRDefault="00241FB3" w:rsidP="005824F2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2B89FD06" w14:textId="3FE0B7DB" w:rsidR="008C3A7E" w:rsidRDefault="00B97826" w:rsidP="005824F2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  <w:iCs/>
        </w:rPr>
      </w:pPr>
      <w:hyperlink r:id="rId10" w:history="1">
        <w:r w:rsidR="00354408" w:rsidRPr="00241FB3">
          <w:rPr>
            <w:b/>
            <w:i/>
            <w:iCs/>
          </w:rPr>
          <w:t>www.stiegl.at</w:t>
        </w:r>
      </w:hyperlink>
    </w:p>
    <w:p w14:paraId="41DB192C" w14:textId="77777777" w:rsidR="00627F5F" w:rsidRPr="00627F5F" w:rsidRDefault="00B97826" w:rsidP="0094559D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  <w:iCs/>
        </w:rPr>
      </w:pPr>
      <w:hyperlink r:id="rId11" w:history="1">
        <w:r w:rsidR="00627F5F" w:rsidRPr="00627F5F">
          <w:rPr>
            <w:b/>
            <w:i/>
            <w:iCs/>
          </w:rPr>
          <w:t>www.wildshut.at</w:t>
        </w:r>
      </w:hyperlink>
      <w:r w:rsidR="00627F5F" w:rsidRPr="00627F5F">
        <w:rPr>
          <w:b/>
          <w:i/>
          <w:iCs/>
        </w:rPr>
        <w:t xml:space="preserve"> </w:t>
      </w:r>
    </w:p>
    <w:p w14:paraId="0F711ED9" w14:textId="307879CB" w:rsidR="00E75664" w:rsidRDefault="00B97826" w:rsidP="0094559D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  <w:i/>
          <w:sz w:val="22"/>
          <w:szCs w:val="22"/>
          <w:u w:val="single"/>
        </w:rPr>
      </w:pPr>
      <w:hyperlink r:id="rId12" w:history="1">
        <w:r w:rsidR="00241FB3" w:rsidRPr="00241FB3">
          <w:rPr>
            <w:b/>
            <w:i/>
            <w:iCs/>
          </w:rPr>
          <w:t>www.drinkmodul.at</w:t>
        </w:r>
      </w:hyperlink>
    </w:p>
    <w:p w14:paraId="3585CFB3" w14:textId="008CCA98" w:rsidR="004F281D" w:rsidRPr="00DC28F9" w:rsidRDefault="009963FF" w:rsidP="009963FF">
      <w:pPr>
        <w:autoSpaceDE w:val="0"/>
        <w:autoSpaceDN w:val="0"/>
        <w:adjustRightInd w:val="0"/>
        <w:ind w:left="7788"/>
        <w:jc w:val="right"/>
        <w:rPr>
          <w:i/>
          <w:iCs/>
          <w:sz w:val="22"/>
          <w:szCs w:val="22"/>
        </w:rPr>
      </w:pPr>
      <w:r w:rsidRPr="00DC28F9">
        <w:rPr>
          <w:i/>
          <w:iCs/>
          <w:sz w:val="22"/>
          <w:szCs w:val="22"/>
        </w:rPr>
        <w:t>202</w:t>
      </w:r>
      <w:r w:rsidR="00DC28F9">
        <w:rPr>
          <w:i/>
          <w:iCs/>
          <w:sz w:val="22"/>
          <w:szCs w:val="22"/>
        </w:rPr>
        <w:t>3</w:t>
      </w:r>
      <w:r w:rsidRPr="00DC28F9">
        <w:rPr>
          <w:i/>
          <w:iCs/>
          <w:sz w:val="22"/>
          <w:szCs w:val="22"/>
        </w:rPr>
        <w:t>-11</w:t>
      </w:r>
      <w:r w:rsidRPr="0035423F">
        <w:rPr>
          <w:i/>
          <w:iCs/>
          <w:sz w:val="22"/>
          <w:szCs w:val="22"/>
        </w:rPr>
        <w:t>-</w:t>
      </w:r>
      <w:r w:rsidR="0035423F">
        <w:rPr>
          <w:i/>
          <w:iCs/>
          <w:sz w:val="22"/>
          <w:szCs w:val="22"/>
        </w:rPr>
        <w:t>13</w:t>
      </w:r>
    </w:p>
    <w:p w14:paraId="79DC715A" w14:textId="77777777" w:rsidR="004617FB" w:rsidRDefault="004617FB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u w:val="single"/>
          <w:lang w:val="de-AT"/>
        </w:rPr>
      </w:pPr>
    </w:p>
    <w:p w14:paraId="1E36B433" w14:textId="77777777" w:rsidR="004617FB" w:rsidRDefault="004617FB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u w:val="single"/>
          <w:lang w:val="de-AT"/>
        </w:rPr>
      </w:pPr>
    </w:p>
    <w:p w14:paraId="33C7168D" w14:textId="18F58687" w:rsidR="009963FF" w:rsidRPr="009963FF" w:rsidRDefault="009963FF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u w:val="single"/>
        </w:rPr>
      </w:pPr>
      <w:r w:rsidRPr="009963FF">
        <w:rPr>
          <w:rFonts w:ascii="Times New Roman" w:hAnsi="Times New Roman"/>
          <w:iCs/>
          <w:color w:val="000000"/>
          <w:u w:val="single"/>
        </w:rPr>
        <w:t>______________________</w:t>
      </w:r>
    </w:p>
    <w:p w14:paraId="2F00D4B6" w14:textId="77777777" w:rsidR="004617FB" w:rsidRDefault="009963FF" w:rsidP="00350D8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9963FF">
        <w:rPr>
          <w:rFonts w:ascii="Times New Roman" w:hAnsi="Times New Roman"/>
          <w:b/>
          <w:bCs/>
          <w:iCs/>
          <w:color w:val="000000"/>
          <w:u w:val="single"/>
        </w:rPr>
        <w:t>Bildtexte:</w:t>
      </w:r>
    </w:p>
    <w:p w14:paraId="1A47A52F" w14:textId="77777777" w:rsidR="004617FB" w:rsidRDefault="004617FB" w:rsidP="00350D8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</w:p>
    <w:p w14:paraId="7F2A35B2" w14:textId="680EA20C" w:rsidR="00456CA6" w:rsidRPr="004617FB" w:rsidRDefault="004617FB" w:rsidP="00350D8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4617FB">
        <w:rPr>
          <w:rFonts w:ascii="Times New Roman" w:hAnsi="Times New Roman"/>
          <w:b/>
          <w:bCs/>
          <w:iCs/>
          <w:color w:val="000000"/>
        </w:rPr>
        <w:t>Pressebild 1:</w:t>
      </w:r>
      <w:r>
        <w:rPr>
          <w:rFonts w:ascii="Times New Roman" w:hAnsi="Times New Roman"/>
          <w:iCs/>
          <w:color w:val="000000"/>
        </w:rPr>
        <w:t xml:space="preserve"> „</w:t>
      </w:r>
      <w:r w:rsidR="00350D83">
        <w:rPr>
          <w:rFonts w:ascii="Times New Roman" w:hAnsi="Times New Roman"/>
          <w:iCs/>
          <w:color w:val="000000"/>
        </w:rPr>
        <w:t>Genuss und Lebensfreude</w:t>
      </w:r>
      <w:r>
        <w:rPr>
          <w:rFonts w:ascii="Times New Roman" w:hAnsi="Times New Roman"/>
          <w:iCs/>
          <w:color w:val="000000"/>
        </w:rPr>
        <w:t>“</w:t>
      </w:r>
      <w:r w:rsidR="00350D83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 xml:space="preserve">war das Motto am Stiegl-Stand. Die Eigentümer-familie </w:t>
      </w:r>
      <w:r w:rsidR="00456CA6" w:rsidRPr="00B47418">
        <w:rPr>
          <w:rFonts w:ascii="Times New Roman" w:hAnsi="Times New Roman"/>
          <w:iCs/>
          <w:color w:val="000000"/>
        </w:rPr>
        <w:t xml:space="preserve">Dr. Heinrich Dieter </w:t>
      </w:r>
      <w:r w:rsidR="0032556F">
        <w:rPr>
          <w:rFonts w:ascii="Times New Roman" w:hAnsi="Times New Roman"/>
          <w:iCs/>
          <w:color w:val="000000"/>
        </w:rPr>
        <w:t xml:space="preserve">und Mag. Alessandra </w:t>
      </w:r>
      <w:r w:rsidR="00456CA6" w:rsidRPr="00B47418">
        <w:rPr>
          <w:rFonts w:ascii="Times New Roman" w:hAnsi="Times New Roman"/>
          <w:iCs/>
          <w:color w:val="000000"/>
        </w:rPr>
        <w:t>Kiener</w:t>
      </w:r>
      <w:r>
        <w:rPr>
          <w:rFonts w:ascii="Times New Roman" w:hAnsi="Times New Roman"/>
          <w:iCs/>
          <w:color w:val="000000"/>
        </w:rPr>
        <w:t xml:space="preserve"> – im Bild</w:t>
      </w:r>
      <w:r w:rsidR="0032556F">
        <w:rPr>
          <w:rFonts w:ascii="Times New Roman" w:hAnsi="Times New Roman"/>
          <w:iCs/>
          <w:color w:val="000000"/>
        </w:rPr>
        <w:t xml:space="preserve"> mit Stiegl-Chefbraumeister Christian Pöpperl</w:t>
      </w:r>
      <w:r>
        <w:rPr>
          <w:rFonts w:ascii="Times New Roman" w:hAnsi="Times New Roman"/>
          <w:iCs/>
          <w:color w:val="000000"/>
        </w:rPr>
        <w:t xml:space="preserve"> (re) – freuten sich, wieder viele </w:t>
      </w:r>
      <w:proofErr w:type="gramStart"/>
      <w:r>
        <w:rPr>
          <w:rFonts w:ascii="Times New Roman" w:hAnsi="Times New Roman"/>
          <w:iCs/>
          <w:color w:val="000000"/>
        </w:rPr>
        <w:t>Besucher:innen</w:t>
      </w:r>
      <w:proofErr w:type="gramEnd"/>
      <w:r>
        <w:rPr>
          <w:rFonts w:ascii="Times New Roman" w:hAnsi="Times New Roman"/>
          <w:iCs/>
          <w:color w:val="000000"/>
        </w:rPr>
        <w:t xml:space="preserve"> am Stiegl-Stand begrüßen zu dürfen. </w:t>
      </w:r>
    </w:p>
    <w:p w14:paraId="115AF86F" w14:textId="77777777" w:rsidR="00456CA6" w:rsidRPr="003A2EFE" w:rsidRDefault="00456CA6" w:rsidP="00456CA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7D200970" w14:textId="77777777" w:rsidR="003A2EFE" w:rsidRDefault="00456CA6" w:rsidP="00350D8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</w:rPr>
      </w:pPr>
      <w:r w:rsidRPr="003A2EFE">
        <w:rPr>
          <w:rFonts w:ascii="Times New Roman" w:hAnsi="Times New Roman"/>
          <w:b/>
          <w:bCs/>
          <w:iCs/>
          <w:color w:val="000000"/>
        </w:rPr>
        <w:t>Pressebild 2:</w:t>
      </w:r>
      <w:r w:rsidRPr="003A2EFE">
        <w:rPr>
          <w:rFonts w:ascii="Times New Roman" w:hAnsi="Times New Roman"/>
          <w:iCs/>
        </w:rPr>
        <w:t xml:space="preserve"> </w:t>
      </w:r>
      <w:r w:rsidR="00350D83" w:rsidRPr="003A2EFE">
        <w:rPr>
          <w:rFonts w:ascii="Times New Roman" w:hAnsi="Times New Roman"/>
          <w:iCs/>
        </w:rPr>
        <w:t xml:space="preserve">Auf der Messe wurde heuer auch die neue Bierspezialität </w:t>
      </w:r>
      <w:r w:rsidR="00350D83" w:rsidRPr="003A2EFE">
        <w:rPr>
          <w:rFonts w:ascii="Times New Roman" w:hAnsi="Times New Roman"/>
          <w:iCs/>
          <w:color w:val="000000"/>
        </w:rPr>
        <w:t xml:space="preserve">„Wildshut Bio Sonnenkönig Barrique XXIII“ </w:t>
      </w:r>
      <w:r w:rsidR="00350D83" w:rsidRPr="003A2EFE">
        <w:rPr>
          <w:rFonts w:ascii="Times New Roman" w:hAnsi="Times New Roman"/>
          <w:iCs/>
        </w:rPr>
        <w:t xml:space="preserve">vom Stiegl-Gut Wildshut präsentiert: im Bild (v. li.): </w:t>
      </w:r>
      <w:r w:rsidR="002168E0" w:rsidRPr="003A2EFE">
        <w:rPr>
          <w:rFonts w:ascii="Times New Roman" w:hAnsi="Times New Roman"/>
          <w:iCs/>
        </w:rPr>
        <w:t xml:space="preserve">Anton </w:t>
      </w:r>
    </w:p>
    <w:p w14:paraId="5AA16CAB" w14:textId="71695842" w:rsidR="00350D83" w:rsidRPr="003A2EFE" w:rsidRDefault="002168E0" w:rsidP="00350D8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</w:rPr>
      </w:pPr>
      <w:r w:rsidRPr="003A2EFE">
        <w:rPr>
          <w:rFonts w:ascii="Times New Roman" w:hAnsi="Times New Roman"/>
          <w:iCs/>
        </w:rPr>
        <w:t xml:space="preserve">und Christoph Vogl (Brennerei </w:t>
      </w:r>
      <w:proofErr w:type="spellStart"/>
      <w:r w:rsidRPr="003A2EFE">
        <w:rPr>
          <w:rFonts w:ascii="Times New Roman" w:hAnsi="Times New Roman"/>
          <w:iCs/>
        </w:rPr>
        <w:t>Guglhof</w:t>
      </w:r>
      <w:proofErr w:type="spellEnd"/>
      <w:r w:rsidRPr="003A2EFE">
        <w:rPr>
          <w:rFonts w:ascii="Times New Roman" w:hAnsi="Times New Roman"/>
          <w:iCs/>
        </w:rPr>
        <w:t xml:space="preserve">), </w:t>
      </w:r>
      <w:r w:rsidR="005F2B91" w:rsidRPr="003A2EFE">
        <w:rPr>
          <w:rFonts w:ascii="Times New Roman" w:hAnsi="Times New Roman"/>
          <w:iCs/>
        </w:rPr>
        <w:t xml:space="preserve">Stiegl-Chefbraumeister Christian Pöpperl, Mag. Alessandra Kiener, </w:t>
      </w:r>
      <w:r w:rsidR="00350D83" w:rsidRPr="003A2EFE">
        <w:rPr>
          <w:rFonts w:ascii="Times New Roman" w:hAnsi="Times New Roman"/>
          <w:iCs/>
          <w:color w:val="000000"/>
        </w:rPr>
        <w:t>Stiegl-Kreativbraumeister Markus Trinker</w:t>
      </w:r>
      <w:r w:rsidR="005F2B91" w:rsidRPr="003A2EFE">
        <w:rPr>
          <w:rFonts w:ascii="Times New Roman" w:hAnsi="Times New Roman"/>
          <w:iCs/>
          <w:color w:val="000000"/>
        </w:rPr>
        <w:t>, Dr. Heinrich Dieter Kiener (Stiegl-Eigentümer) und „Bierpa</w:t>
      </w:r>
      <w:r w:rsidR="00B97826">
        <w:rPr>
          <w:rFonts w:ascii="Times New Roman" w:hAnsi="Times New Roman"/>
          <w:iCs/>
          <w:color w:val="000000"/>
        </w:rPr>
        <w:t>p</w:t>
      </w:r>
      <w:r w:rsidR="005F2B91" w:rsidRPr="003A2EFE">
        <w:rPr>
          <w:rFonts w:ascii="Times New Roman" w:hAnsi="Times New Roman"/>
          <w:iCs/>
          <w:color w:val="000000"/>
        </w:rPr>
        <w:t xml:space="preserve">st“ Conrad Seidl. </w:t>
      </w:r>
    </w:p>
    <w:p w14:paraId="0FB71EED" w14:textId="77777777" w:rsidR="00456CA6" w:rsidRDefault="00456CA6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  <w:u w:val="single"/>
        </w:rPr>
      </w:pPr>
    </w:p>
    <w:p w14:paraId="7E87DE09" w14:textId="77777777" w:rsidR="003A2EFE" w:rsidRPr="003A2EFE" w:rsidRDefault="003A2EFE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  <w:u w:val="single"/>
        </w:rPr>
      </w:pPr>
    </w:p>
    <w:p w14:paraId="2EC1C1EE" w14:textId="7A789FAA" w:rsidR="009963FF" w:rsidRPr="003A2EFE" w:rsidRDefault="009963FF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3A2EFE">
        <w:rPr>
          <w:rFonts w:ascii="Times New Roman" w:hAnsi="Times New Roman"/>
          <w:b/>
          <w:bCs/>
          <w:iCs/>
          <w:color w:val="000000"/>
        </w:rPr>
        <w:t xml:space="preserve">Bildnachweis: </w:t>
      </w:r>
      <w:r w:rsidR="003A2EFE" w:rsidRPr="003A2EFE">
        <w:rPr>
          <w:rFonts w:ascii="Times New Roman" w:hAnsi="Times New Roman"/>
          <w:iCs/>
          <w:color w:val="000000"/>
        </w:rPr>
        <w:t>www.</w:t>
      </w:r>
      <w:r w:rsidR="00FB721A" w:rsidRPr="003A2EFE">
        <w:rPr>
          <w:rFonts w:ascii="Times New Roman" w:hAnsi="Times New Roman"/>
          <w:iCs/>
          <w:color w:val="000000"/>
        </w:rPr>
        <w:t>wildbild</w:t>
      </w:r>
      <w:r w:rsidR="003A2EFE" w:rsidRPr="003A2EFE">
        <w:rPr>
          <w:rFonts w:ascii="Times New Roman" w:hAnsi="Times New Roman"/>
          <w:iCs/>
          <w:color w:val="000000"/>
        </w:rPr>
        <w:t>.at</w:t>
      </w:r>
      <w:r w:rsidR="00072E28" w:rsidRPr="003A2EFE">
        <w:rPr>
          <w:rFonts w:ascii="Times New Roman" w:hAnsi="Times New Roman"/>
          <w:iCs/>
          <w:color w:val="000000"/>
        </w:rPr>
        <w:t xml:space="preserve"> </w:t>
      </w:r>
      <w:r w:rsidRPr="003A2EFE">
        <w:rPr>
          <w:rFonts w:ascii="Times New Roman" w:hAnsi="Times New Roman"/>
          <w:iCs/>
          <w:color w:val="000000"/>
        </w:rPr>
        <w:t>/ Abdruck honorarfrei!</w:t>
      </w:r>
    </w:p>
    <w:p w14:paraId="6AD5D0C2" w14:textId="42283C90" w:rsidR="009963FF" w:rsidRPr="003A2EFE" w:rsidRDefault="009963FF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20E2A91F" w14:textId="0DDCB557" w:rsidR="009963FF" w:rsidRPr="003A2EFE" w:rsidRDefault="009963FF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58D8D5C9" w14:textId="4261C84F" w:rsidR="004F281D" w:rsidRPr="003A2EFE" w:rsidRDefault="004F281D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  <w:u w:val="single"/>
        </w:rPr>
      </w:pPr>
    </w:p>
    <w:p w14:paraId="6569EB85" w14:textId="18E53C3C" w:rsidR="0076474B" w:rsidRDefault="006D6E2A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59D0E88" wp14:editId="2428003F">
            <wp:simplePos x="0" y="0"/>
            <wp:positionH relativeFrom="margin">
              <wp:posOffset>2331720</wp:posOffset>
            </wp:positionH>
            <wp:positionV relativeFrom="paragraph">
              <wp:posOffset>162560</wp:posOffset>
            </wp:positionV>
            <wp:extent cx="860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7" name="Bild 7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8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4F6B0" w14:textId="6DA89EE4" w:rsidR="003E73D1" w:rsidRDefault="003E73D1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78E492AD" w14:textId="73DBEECE" w:rsidR="003E73D1" w:rsidRDefault="003E73D1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7654DB2" w14:textId="77777777" w:rsidR="003E73D1" w:rsidRDefault="003E73D1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757DB03" w14:textId="77777777" w:rsidR="00870810" w:rsidRDefault="00870810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456B72C" w14:textId="77777777" w:rsidR="00870810" w:rsidRDefault="00870810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26C1032" w14:textId="77777777" w:rsidR="006D6E2A" w:rsidRDefault="006D6E2A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8914BA3" w14:textId="77777777" w:rsidR="00072E28" w:rsidRDefault="00072E2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6A2AEA0" w14:textId="77777777" w:rsidR="00B900A9" w:rsidRDefault="00B900A9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6DD1E747" w14:textId="77777777" w:rsidR="00FB68A5" w:rsidRDefault="00FB68A5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7E2B785" w14:textId="77777777" w:rsidR="0035423F" w:rsidRDefault="0035423F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3F2D4E57" w14:textId="77777777" w:rsidR="00350D83" w:rsidRDefault="00350D8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DD72CF0" w14:textId="77777777" w:rsidR="00350D83" w:rsidRDefault="00350D8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D423D69" w14:textId="77777777" w:rsidR="00350D83" w:rsidRDefault="00350D8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0DECF26" w14:textId="77777777" w:rsidR="0035423F" w:rsidRDefault="0035423F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C68EBFA" w14:textId="692A4045" w:rsidR="00221A15" w:rsidRPr="00E75664" w:rsidRDefault="00221A15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  <w:r w:rsidRPr="00E75664">
        <w:rPr>
          <w:rFonts w:ascii="Times New Roman" w:hAnsi="Times New Roman"/>
          <w:b/>
          <w:bCs/>
          <w:i/>
          <w:color w:val="000000"/>
          <w:u w:val="single"/>
        </w:rPr>
        <w:t xml:space="preserve">Rückfragen richten Sie bitte an: </w:t>
      </w:r>
    </w:p>
    <w:p w14:paraId="4031B2F5" w14:textId="03FC2506" w:rsidR="00221A15" w:rsidRPr="00B900A9" w:rsidRDefault="00221A15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lang w:val="en-GB"/>
        </w:rPr>
      </w:pPr>
      <w:r w:rsidRPr="00070D18">
        <w:rPr>
          <w:rFonts w:ascii="Times New Roman" w:hAnsi="Times New Roman"/>
          <w:iCs/>
          <w:color w:val="000000"/>
          <w:lang w:val="en-GB"/>
        </w:rPr>
        <w:t>Stiegl-Pressestelle, Mag.</w:t>
      </w:r>
      <w:r w:rsidR="00B900A9" w:rsidRPr="00070D18">
        <w:rPr>
          <w:rFonts w:ascii="Times New Roman" w:hAnsi="Times New Roman"/>
          <w:iCs/>
          <w:color w:val="000000"/>
          <w:lang w:val="en-GB"/>
        </w:rPr>
        <w:t xml:space="preserve"> </w:t>
      </w:r>
      <w:r w:rsidR="0035423F">
        <w:rPr>
          <w:rFonts w:ascii="Times New Roman" w:hAnsi="Times New Roman"/>
          <w:iCs/>
          <w:color w:val="000000"/>
          <w:lang w:val="en-GB"/>
        </w:rPr>
        <w:t>Angelika Spechtler</w:t>
      </w:r>
    </w:p>
    <w:p w14:paraId="231F0313" w14:textId="0CD5A63B" w:rsidR="00B92E24" w:rsidRPr="002168E0" w:rsidRDefault="00221A15" w:rsidP="001E5381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en-US"/>
        </w:rPr>
      </w:pPr>
      <w:r w:rsidRPr="00B900A9">
        <w:rPr>
          <w:rFonts w:ascii="Times New Roman" w:hAnsi="Times New Roman"/>
          <w:iCs/>
          <w:sz w:val="22"/>
          <w:szCs w:val="22"/>
          <w:lang w:val="en-GB"/>
        </w:rPr>
        <w:t xml:space="preserve"> </w:t>
      </w:r>
      <w:r w:rsidRPr="0094559D">
        <w:rPr>
          <w:rFonts w:ascii="Times New Roman" w:hAnsi="Times New Roman"/>
          <w:iCs/>
          <w:sz w:val="22"/>
          <w:szCs w:val="22"/>
          <w:lang w:val="en-US"/>
        </w:rPr>
        <w:t xml:space="preserve">c/o Picker PR </w:t>
      </w:r>
      <w:r w:rsidR="002F62DF" w:rsidRPr="0094559D">
        <w:rPr>
          <w:rFonts w:ascii="Times New Roman" w:hAnsi="Times New Roman"/>
          <w:iCs/>
          <w:sz w:val="22"/>
          <w:szCs w:val="22"/>
          <w:lang w:val="en-US"/>
        </w:rPr>
        <w:t>– talk about taste</w:t>
      </w:r>
      <w:r w:rsidRPr="0094559D">
        <w:rPr>
          <w:rFonts w:ascii="Times New Roman" w:hAnsi="Times New Roman"/>
          <w:iCs/>
          <w:sz w:val="22"/>
          <w:szCs w:val="22"/>
          <w:lang w:val="en-US"/>
        </w:rPr>
        <w:t xml:space="preserve">, </w:t>
      </w:r>
      <w:r w:rsidR="00FB68A5">
        <w:rPr>
          <w:rFonts w:ascii="Times New Roman" w:hAnsi="Times New Roman"/>
          <w:iCs/>
          <w:sz w:val="22"/>
          <w:szCs w:val="22"/>
          <w:lang w:val="en-US"/>
        </w:rPr>
        <w:t xml:space="preserve">Tel: </w:t>
      </w:r>
      <w:r w:rsidR="00E0598D">
        <w:rPr>
          <w:rFonts w:ascii="Times New Roman" w:hAnsi="Times New Roman"/>
          <w:iCs/>
          <w:sz w:val="22"/>
          <w:szCs w:val="22"/>
          <w:lang w:val="en-US"/>
        </w:rPr>
        <w:t>0662</w:t>
      </w:r>
      <w:r w:rsidR="00FB68A5">
        <w:rPr>
          <w:rFonts w:ascii="Times New Roman" w:hAnsi="Times New Roman"/>
          <w:iCs/>
          <w:sz w:val="22"/>
          <w:szCs w:val="22"/>
          <w:lang w:val="en-US"/>
        </w:rPr>
        <w:t>/</w:t>
      </w:r>
      <w:r w:rsidR="00E0598D">
        <w:rPr>
          <w:rFonts w:ascii="Times New Roman" w:hAnsi="Times New Roman"/>
          <w:iCs/>
          <w:sz w:val="22"/>
          <w:szCs w:val="22"/>
          <w:lang w:val="en-US"/>
        </w:rPr>
        <w:t>841187</w:t>
      </w:r>
      <w:r w:rsidR="00FB68A5">
        <w:rPr>
          <w:rFonts w:ascii="Times New Roman" w:hAnsi="Times New Roman"/>
          <w:iCs/>
          <w:sz w:val="22"/>
          <w:szCs w:val="22"/>
          <w:lang w:val="en-US"/>
        </w:rPr>
        <w:t>-</w:t>
      </w:r>
      <w:r w:rsidR="00B900A9">
        <w:rPr>
          <w:rFonts w:ascii="Times New Roman" w:hAnsi="Times New Roman"/>
          <w:iCs/>
          <w:sz w:val="22"/>
          <w:szCs w:val="22"/>
          <w:lang w:val="en-US"/>
        </w:rPr>
        <w:t>0</w:t>
      </w:r>
      <w:r w:rsidR="00E0598D">
        <w:rPr>
          <w:rFonts w:ascii="Times New Roman" w:hAnsi="Times New Roman"/>
          <w:iCs/>
          <w:sz w:val="22"/>
          <w:szCs w:val="22"/>
          <w:lang w:val="en-US"/>
        </w:rPr>
        <w:t>,</w:t>
      </w:r>
      <w:r w:rsidR="00EF5FED" w:rsidRPr="0094559D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r w:rsidR="00FB68A5">
        <w:rPr>
          <w:rFonts w:ascii="Times New Roman" w:hAnsi="Times New Roman"/>
          <w:iCs/>
          <w:sz w:val="22"/>
          <w:szCs w:val="22"/>
          <w:lang w:val="en-US"/>
        </w:rPr>
        <w:t xml:space="preserve">Mail: </w:t>
      </w:r>
      <w:hyperlink r:id="rId14" w:history="1">
        <w:r w:rsidR="00B900A9" w:rsidRPr="00070D18">
          <w:rPr>
            <w:lang w:val="en-GB"/>
          </w:rPr>
          <w:t xml:space="preserve">office </w:t>
        </w:r>
        <w:r w:rsidR="00FB721A" w:rsidRPr="00B900A9">
          <w:rPr>
            <w:lang w:val="en-US"/>
          </w:rPr>
          <w:t>@picker-pr.at</w:t>
        </w:r>
      </w:hyperlink>
    </w:p>
    <w:sectPr w:rsidR="00B92E24" w:rsidRPr="002168E0" w:rsidSect="00C93652">
      <w:footerReference w:type="default" r:id="rId15"/>
      <w:pgSz w:w="11906" w:h="16838"/>
      <w:pgMar w:top="567" w:right="1304" w:bottom="17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968D" w14:textId="77777777" w:rsidR="008C0D8D" w:rsidRDefault="008C0D8D">
      <w:r>
        <w:separator/>
      </w:r>
    </w:p>
  </w:endnote>
  <w:endnote w:type="continuationSeparator" w:id="0">
    <w:p w14:paraId="3B4C50DE" w14:textId="77777777" w:rsidR="008C0D8D" w:rsidRDefault="008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999039"/>
      <w:docPartObj>
        <w:docPartGallery w:val="Page Numbers (Bottom of Page)"/>
        <w:docPartUnique/>
      </w:docPartObj>
    </w:sdtPr>
    <w:sdtEndPr/>
    <w:sdtContent>
      <w:p w14:paraId="146D4470" w14:textId="489F50DE" w:rsidR="006A57D8" w:rsidRDefault="006A57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4035917" w14:textId="77777777" w:rsidR="00E41E26" w:rsidRDefault="00E41E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EA2C" w14:textId="77777777" w:rsidR="008C0D8D" w:rsidRDefault="008C0D8D">
      <w:r>
        <w:separator/>
      </w:r>
    </w:p>
  </w:footnote>
  <w:footnote w:type="continuationSeparator" w:id="0">
    <w:p w14:paraId="077C7347" w14:textId="77777777" w:rsidR="008C0D8D" w:rsidRDefault="008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8AF"/>
    <w:multiLevelType w:val="hybridMultilevel"/>
    <w:tmpl w:val="70F6030E"/>
    <w:lvl w:ilvl="0" w:tplc="79D6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2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A3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E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2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D43"/>
    <w:multiLevelType w:val="hybridMultilevel"/>
    <w:tmpl w:val="84E23C64"/>
    <w:lvl w:ilvl="0" w:tplc="6D84E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345D"/>
    <w:multiLevelType w:val="hybridMultilevel"/>
    <w:tmpl w:val="4314D21A"/>
    <w:lvl w:ilvl="0" w:tplc="0C07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670E"/>
    <w:multiLevelType w:val="hybridMultilevel"/>
    <w:tmpl w:val="0666BDBC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230E3"/>
    <w:multiLevelType w:val="hybridMultilevel"/>
    <w:tmpl w:val="48B6FBCA"/>
    <w:lvl w:ilvl="0" w:tplc="CD26D7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55575">
    <w:abstractNumId w:val="4"/>
  </w:num>
  <w:num w:numId="2" w16cid:durableId="2097708166">
    <w:abstractNumId w:val="6"/>
  </w:num>
  <w:num w:numId="3" w16cid:durableId="1612055671">
    <w:abstractNumId w:val="2"/>
  </w:num>
  <w:num w:numId="4" w16cid:durableId="859198394">
    <w:abstractNumId w:val="5"/>
  </w:num>
  <w:num w:numId="5" w16cid:durableId="173570938">
    <w:abstractNumId w:val="3"/>
  </w:num>
  <w:num w:numId="6" w16cid:durableId="497187551">
    <w:abstractNumId w:val="10"/>
  </w:num>
  <w:num w:numId="7" w16cid:durableId="629046570">
    <w:abstractNumId w:val="0"/>
  </w:num>
  <w:num w:numId="8" w16cid:durableId="1669020742">
    <w:abstractNumId w:val="7"/>
  </w:num>
  <w:num w:numId="9" w16cid:durableId="1783569859">
    <w:abstractNumId w:val="8"/>
  </w:num>
  <w:num w:numId="10" w16cid:durableId="1541699107">
    <w:abstractNumId w:val="1"/>
  </w:num>
  <w:num w:numId="11" w16cid:durableId="343943459">
    <w:abstractNumId w:val="11"/>
  </w:num>
  <w:num w:numId="12" w16cid:durableId="858473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41AE"/>
    <w:rsid w:val="00005106"/>
    <w:rsid w:val="00005E68"/>
    <w:rsid w:val="00006767"/>
    <w:rsid w:val="00012BB1"/>
    <w:rsid w:val="00012DE6"/>
    <w:rsid w:val="000164D1"/>
    <w:rsid w:val="000164FD"/>
    <w:rsid w:val="00016890"/>
    <w:rsid w:val="000178A5"/>
    <w:rsid w:val="00020116"/>
    <w:rsid w:val="0002368C"/>
    <w:rsid w:val="000244B1"/>
    <w:rsid w:val="00024E95"/>
    <w:rsid w:val="00025388"/>
    <w:rsid w:val="00026B2A"/>
    <w:rsid w:val="00030DAF"/>
    <w:rsid w:val="00032643"/>
    <w:rsid w:val="0003298B"/>
    <w:rsid w:val="00033AE8"/>
    <w:rsid w:val="00034F11"/>
    <w:rsid w:val="0003528A"/>
    <w:rsid w:val="0003551C"/>
    <w:rsid w:val="00036024"/>
    <w:rsid w:val="00042B7F"/>
    <w:rsid w:val="00044655"/>
    <w:rsid w:val="0005013C"/>
    <w:rsid w:val="00050A20"/>
    <w:rsid w:val="00050E82"/>
    <w:rsid w:val="00053706"/>
    <w:rsid w:val="00054DC0"/>
    <w:rsid w:val="00055520"/>
    <w:rsid w:val="00067497"/>
    <w:rsid w:val="000678B7"/>
    <w:rsid w:val="000700B4"/>
    <w:rsid w:val="000702A6"/>
    <w:rsid w:val="00070D18"/>
    <w:rsid w:val="00072469"/>
    <w:rsid w:val="00072E28"/>
    <w:rsid w:val="000737D0"/>
    <w:rsid w:val="0007406C"/>
    <w:rsid w:val="0007524A"/>
    <w:rsid w:val="00075766"/>
    <w:rsid w:val="000761F4"/>
    <w:rsid w:val="000770D6"/>
    <w:rsid w:val="0008097C"/>
    <w:rsid w:val="00081072"/>
    <w:rsid w:val="00081C91"/>
    <w:rsid w:val="00083370"/>
    <w:rsid w:val="000847B9"/>
    <w:rsid w:val="00085542"/>
    <w:rsid w:val="00085627"/>
    <w:rsid w:val="000868E2"/>
    <w:rsid w:val="00087540"/>
    <w:rsid w:val="000924D6"/>
    <w:rsid w:val="00093E31"/>
    <w:rsid w:val="000946C3"/>
    <w:rsid w:val="0009511B"/>
    <w:rsid w:val="00096E22"/>
    <w:rsid w:val="000974A6"/>
    <w:rsid w:val="000A1490"/>
    <w:rsid w:val="000A2200"/>
    <w:rsid w:val="000A6209"/>
    <w:rsid w:val="000A6EA3"/>
    <w:rsid w:val="000A759D"/>
    <w:rsid w:val="000B044B"/>
    <w:rsid w:val="000B23BD"/>
    <w:rsid w:val="000B2C0E"/>
    <w:rsid w:val="000B2E0A"/>
    <w:rsid w:val="000B6861"/>
    <w:rsid w:val="000C0330"/>
    <w:rsid w:val="000C2C1B"/>
    <w:rsid w:val="000C3F1A"/>
    <w:rsid w:val="000C47E7"/>
    <w:rsid w:val="000C631C"/>
    <w:rsid w:val="000C6A9C"/>
    <w:rsid w:val="000D1EFE"/>
    <w:rsid w:val="000D1F21"/>
    <w:rsid w:val="000D4666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0CA1"/>
    <w:rsid w:val="000F41A7"/>
    <w:rsid w:val="000F50E6"/>
    <w:rsid w:val="000F5AAC"/>
    <w:rsid w:val="000F6CBB"/>
    <w:rsid w:val="000F7C0F"/>
    <w:rsid w:val="000F7EC4"/>
    <w:rsid w:val="000F7F48"/>
    <w:rsid w:val="00101546"/>
    <w:rsid w:val="001025EE"/>
    <w:rsid w:val="00103202"/>
    <w:rsid w:val="001046DA"/>
    <w:rsid w:val="0010486B"/>
    <w:rsid w:val="00105FFA"/>
    <w:rsid w:val="0011050A"/>
    <w:rsid w:val="00110518"/>
    <w:rsid w:val="00110F43"/>
    <w:rsid w:val="00111100"/>
    <w:rsid w:val="001125B1"/>
    <w:rsid w:val="00112C42"/>
    <w:rsid w:val="00113B55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2872"/>
    <w:rsid w:val="00133189"/>
    <w:rsid w:val="00134111"/>
    <w:rsid w:val="00134C48"/>
    <w:rsid w:val="00135E45"/>
    <w:rsid w:val="00136105"/>
    <w:rsid w:val="001374CC"/>
    <w:rsid w:val="00141670"/>
    <w:rsid w:val="001441A1"/>
    <w:rsid w:val="001531D4"/>
    <w:rsid w:val="0015401C"/>
    <w:rsid w:val="00155E10"/>
    <w:rsid w:val="001562B1"/>
    <w:rsid w:val="00156433"/>
    <w:rsid w:val="00156BB6"/>
    <w:rsid w:val="00165A51"/>
    <w:rsid w:val="00165B97"/>
    <w:rsid w:val="00166983"/>
    <w:rsid w:val="0016720C"/>
    <w:rsid w:val="00167E80"/>
    <w:rsid w:val="00170891"/>
    <w:rsid w:val="00170940"/>
    <w:rsid w:val="001726D3"/>
    <w:rsid w:val="00174017"/>
    <w:rsid w:val="001757E6"/>
    <w:rsid w:val="00175F9E"/>
    <w:rsid w:val="001764C2"/>
    <w:rsid w:val="0018383B"/>
    <w:rsid w:val="001850C9"/>
    <w:rsid w:val="001908D3"/>
    <w:rsid w:val="00191848"/>
    <w:rsid w:val="00192518"/>
    <w:rsid w:val="00194D16"/>
    <w:rsid w:val="001966F5"/>
    <w:rsid w:val="00196CD4"/>
    <w:rsid w:val="00197EC8"/>
    <w:rsid w:val="001A0475"/>
    <w:rsid w:val="001A070E"/>
    <w:rsid w:val="001A0961"/>
    <w:rsid w:val="001A1DD0"/>
    <w:rsid w:val="001A2B44"/>
    <w:rsid w:val="001A574A"/>
    <w:rsid w:val="001A662E"/>
    <w:rsid w:val="001A6921"/>
    <w:rsid w:val="001A6F0E"/>
    <w:rsid w:val="001B02B4"/>
    <w:rsid w:val="001B422C"/>
    <w:rsid w:val="001B4A73"/>
    <w:rsid w:val="001B50D7"/>
    <w:rsid w:val="001B79C3"/>
    <w:rsid w:val="001B7A37"/>
    <w:rsid w:val="001C006D"/>
    <w:rsid w:val="001C1E50"/>
    <w:rsid w:val="001C2819"/>
    <w:rsid w:val="001C3BDF"/>
    <w:rsid w:val="001C46FE"/>
    <w:rsid w:val="001C4EB3"/>
    <w:rsid w:val="001C6599"/>
    <w:rsid w:val="001C7F55"/>
    <w:rsid w:val="001D03D3"/>
    <w:rsid w:val="001D0CB1"/>
    <w:rsid w:val="001D23FE"/>
    <w:rsid w:val="001D5998"/>
    <w:rsid w:val="001D5FBA"/>
    <w:rsid w:val="001D6447"/>
    <w:rsid w:val="001D7C33"/>
    <w:rsid w:val="001D7E21"/>
    <w:rsid w:val="001E2882"/>
    <w:rsid w:val="001E427F"/>
    <w:rsid w:val="001E5381"/>
    <w:rsid w:val="001E7481"/>
    <w:rsid w:val="001E79E4"/>
    <w:rsid w:val="001F0AD6"/>
    <w:rsid w:val="001F1825"/>
    <w:rsid w:val="001F2405"/>
    <w:rsid w:val="001F2573"/>
    <w:rsid w:val="001F2DB1"/>
    <w:rsid w:val="001F3484"/>
    <w:rsid w:val="001F7FD0"/>
    <w:rsid w:val="002036AC"/>
    <w:rsid w:val="00204CB8"/>
    <w:rsid w:val="00206436"/>
    <w:rsid w:val="0020691D"/>
    <w:rsid w:val="00211156"/>
    <w:rsid w:val="002124EF"/>
    <w:rsid w:val="002132F4"/>
    <w:rsid w:val="00213F84"/>
    <w:rsid w:val="002156D7"/>
    <w:rsid w:val="002168E0"/>
    <w:rsid w:val="00216D48"/>
    <w:rsid w:val="0022091D"/>
    <w:rsid w:val="00220FA8"/>
    <w:rsid w:val="00221099"/>
    <w:rsid w:val="00221A15"/>
    <w:rsid w:val="00221EE4"/>
    <w:rsid w:val="0022245C"/>
    <w:rsid w:val="002240A5"/>
    <w:rsid w:val="00226DA1"/>
    <w:rsid w:val="00227063"/>
    <w:rsid w:val="00227EC6"/>
    <w:rsid w:val="00232113"/>
    <w:rsid w:val="0023212D"/>
    <w:rsid w:val="00232806"/>
    <w:rsid w:val="0023340E"/>
    <w:rsid w:val="0023389A"/>
    <w:rsid w:val="00233B3A"/>
    <w:rsid w:val="00234B60"/>
    <w:rsid w:val="00235CF6"/>
    <w:rsid w:val="00236C03"/>
    <w:rsid w:val="00237400"/>
    <w:rsid w:val="00237ADB"/>
    <w:rsid w:val="00240BBE"/>
    <w:rsid w:val="00240D4A"/>
    <w:rsid w:val="00241FB3"/>
    <w:rsid w:val="0024345E"/>
    <w:rsid w:val="00245D97"/>
    <w:rsid w:val="002461F1"/>
    <w:rsid w:val="002475C3"/>
    <w:rsid w:val="0025231B"/>
    <w:rsid w:val="00253F3A"/>
    <w:rsid w:val="002562F6"/>
    <w:rsid w:val="0025645F"/>
    <w:rsid w:val="00262671"/>
    <w:rsid w:val="002649C4"/>
    <w:rsid w:val="002666B5"/>
    <w:rsid w:val="00267F60"/>
    <w:rsid w:val="00270269"/>
    <w:rsid w:val="00272047"/>
    <w:rsid w:val="002737F5"/>
    <w:rsid w:val="00274231"/>
    <w:rsid w:val="00274DCE"/>
    <w:rsid w:val="002753E8"/>
    <w:rsid w:val="00280BC9"/>
    <w:rsid w:val="00281AF8"/>
    <w:rsid w:val="00282576"/>
    <w:rsid w:val="00282850"/>
    <w:rsid w:val="00283126"/>
    <w:rsid w:val="00285A87"/>
    <w:rsid w:val="00287391"/>
    <w:rsid w:val="002926EB"/>
    <w:rsid w:val="00293DDE"/>
    <w:rsid w:val="0029505E"/>
    <w:rsid w:val="0029746A"/>
    <w:rsid w:val="002A11F3"/>
    <w:rsid w:val="002A1C6D"/>
    <w:rsid w:val="002A3D0A"/>
    <w:rsid w:val="002A4425"/>
    <w:rsid w:val="002A5739"/>
    <w:rsid w:val="002B1F86"/>
    <w:rsid w:val="002B7E06"/>
    <w:rsid w:val="002C4397"/>
    <w:rsid w:val="002D1C25"/>
    <w:rsid w:val="002D1C2A"/>
    <w:rsid w:val="002D1C40"/>
    <w:rsid w:val="002D28FF"/>
    <w:rsid w:val="002D32A8"/>
    <w:rsid w:val="002D3F61"/>
    <w:rsid w:val="002D5984"/>
    <w:rsid w:val="002D73CA"/>
    <w:rsid w:val="002D7806"/>
    <w:rsid w:val="002D7F15"/>
    <w:rsid w:val="002E01AD"/>
    <w:rsid w:val="002E209F"/>
    <w:rsid w:val="002E6420"/>
    <w:rsid w:val="002E7C17"/>
    <w:rsid w:val="002F00DB"/>
    <w:rsid w:val="002F0C6D"/>
    <w:rsid w:val="002F613D"/>
    <w:rsid w:val="002F62DF"/>
    <w:rsid w:val="002F6636"/>
    <w:rsid w:val="002F7757"/>
    <w:rsid w:val="00300B7A"/>
    <w:rsid w:val="0030342D"/>
    <w:rsid w:val="003048A0"/>
    <w:rsid w:val="00304E07"/>
    <w:rsid w:val="00305EAF"/>
    <w:rsid w:val="003107A1"/>
    <w:rsid w:val="00313740"/>
    <w:rsid w:val="00314FC5"/>
    <w:rsid w:val="00315307"/>
    <w:rsid w:val="00317779"/>
    <w:rsid w:val="003211B1"/>
    <w:rsid w:val="00321C57"/>
    <w:rsid w:val="00322968"/>
    <w:rsid w:val="0032321D"/>
    <w:rsid w:val="0032442F"/>
    <w:rsid w:val="0032556F"/>
    <w:rsid w:val="0032709D"/>
    <w:rsid w:val="00327640"/>
    <w:rsid w:val="003276A6"/>
    <w:rsid w:val="00327E17"/>
    <w:rsid w:val="0033024A"/>
    <w:rsid w:val="00332B90"/>
    <w:rsid w:val="00333877"/>
    <w:rsid w:val="003345AA"/>
    <w:rsid w:val="00336754"/>
    <w:rsid w:val="00336DA0"/>
    <w:rsid w:val="003407F4"/>
    <w:rsid w:val="003409F3"/>
    <w:rsid w:val="00340DFB"/>
    <w:rsid w:val="003417BE"/>
    <w:rsid w:val="00350873"/>
    <w:rsid w:val="00350D83"/>
    <w:rsid w:val="003519EC"/>
    <w:rsid w:val="0035209C"/>
    <w:rsid w:val="0035423F"/>
    <w:rsid w:val="00354408"/>
    <w:rsid w:val="003550A9"/>
    <w:rsid w:val="00356922"/>
    <w:rsid w:val="0036026E"/>
    <w:rsid w:val="0036068C"/>
    <w:rsid w:val="003624E7"/>
    <w:rsid w:val="00363339"/>
    <w:rsid w:val="00363D31"/>
    <w:rsid w:val="00363E76"/>
    <w:rsid w:val="00370A20"/>
    <w:rsid w:val="003755A2"/>
    <w:rsid w:val="00375824"/>
    <w:rsid w:val="00380117"/>
    <w:rsid w:val="003841E0"/>
    <w:rsid w:val="003845ED"/>
    <w:rsid w:val="003860E4"/>
    <w:rsid w:val="00386928"/>
    <w:rsid w:val="00390AC2"/>
    <w:rsid w:val="003942FE"/>
    <w:rsid w:val="0039513A"/>
    <w:rsid w:val="0039694E"/>
    <w:rsid w:val="003A1289"/>
    <w:rsid w:val="003A2EFE"/>
    <w:rsid w:val="003A3530"/>
    <w:rsid w:val="003A6E1E"/>
    <w:rsid w:val="003A763C"/>
    <w:rsid w:val="003B00C8"/>
    <w:rsid w:val="003B06E2"/>
    <w:rsid w:val="003B0AC5"/>
    <w:rsid w:val="003B0BB7"/>
    <w:rsid w:val="003B1A77"/>
    <w:rsid w:val="003B204C"/>
    <w:rsid w:val="003B490C"/>
    <w:rsid w:val="003B4C6E"/>
    <w:rsid w:val="003B624F"/>
    <w:rsid w:val="003B65FC"/>
    <w:rsid w:val="003C1443"/>
    <w:rsid w:val="003C25DA"/>
    <w:rsid w:val="003C2975"/>
    <w:rsid w:val="003C6078"/>
    <w:rsid w:val="003D098D"/>
    <w:rsid w:val="003D24DC"/>
    <w:rsid w:val="003D37CD"/>
    <w:rsid w:val="003D7F8D"/>
    <w:rsid w:val="003E03FE"/>
    <w:rsid w:val="003E1D7F"/>
    <w:rsid w:val="003E73D1"/>
    <w:rsid w:val="003E7696"/>
    <w:rsid w:val="003E7CBF"/>
    <w:rsid w:val="003F10AB"/>
    <w:rsid w:val="003F163D"/>
    <w:rsid w:val="003F550E"/>
    <w:rsid w:val="003F624A"/>
    <w:rsid w:val="003F6DB8"/>
    <w:rsid w:val="003F6F3F"/>
    <w:rsid w:val="00402FA7"/>
    <w:rsid w:val="004037B6"/>
    <w:rsid w:val="0040387D"/>
    <w:rsid w:val="0040474E"/>
    <w:rsid w:val="00405E63"/>
    <w:rsid w:val="004077D9"/>
    <w:rsid w:val="0041595E"/>
    <w:rsid w:val="004164BF"/>
    <w:rsid w:val="00422781"/>
    <w:rsid w:val="00426ABA"/>
    <w:rsid w:val="00431E2A"/>
    <w:rsid w:val="00432184"/>
    <w:rsid w:val="004342AA"/>
    <w:rsid w:val="00434EB4"/>
    <w:rsid w:val="004356DB"/>
    <w:rsid w:val="00435733"/>
    <w:rsid w:val="00440482"/>
    <w:rsid w:val="00441CF2"/>
    <w:rsid w:val="004431ED"/>
    <w:rsid w:val="004451E7"/>
    <w:rsid w:val="00445257"/>
    <w:rsid w:val="00446FC8"/>
    <w:rsid w:val="00447D3F"/>
    <w:rsid w:val="0045123D"/>
    <w:rsid w:val="00451E04"/>
    <w:rsid w:val="004526C3"/>
    <w:rsid w:val="00452750"/>
    <w:rsid w:val="004527C9"/>
    <w:rsid w:val="004542F2"/>
    <w:rsid w:val="00455CE1"/>
    <w:rsid w:val="00455DA7"/>
    <w:rsid w:val="00455F25"/>
    <w:rsid w:val="00456CA6"/>
    <w:rsid w:val="0046018C"/>
    <w:rsid w:val="004614C5"/>
    <w:rsid w:val="004617FB"/>
    <w:rsid w:val="00461924"/>
    <w:rsid w:val="00461C65"/>
    <w:rsid w:val="00464601"/>
    <w:rsid w:val="004658EC"/>
    <w:rsid w:val="00474FC0"/>
    <w:rsid w:val="0047501E"/>
    <w:rsid w:val="0047626F"/>
    <w:rsid w:val="00480D93"/>
    <w:rsid w:val="004827D8"/>
    <w:rsid w:val="00483326"/>
    <w:rsid w:val="00483E3A"/>
    <w:rsid w:val="00484BF9"/>
    <w:rsid w:val="004860C1"/>
    <w:rsid w:val="00490C06"/>
    <w:rsid w:val="004917DD"/>
    <w:rsid w:val="0049247F"/>
    <w:rsid w:val="00494C95"/>
    <w:rsid w:val="00495486"/>
    <w:rsid w:val="00496FDB"/>
    <w:rsid w:val="004A0316"/>
    <w:rsid w:val="004A0ED3"/>
    <w:rsid w:val="004A2D0E"/>
    <w:rsid w:val="004A4581"/>
    <w:rsid w:val="004A48DF"/>
    <w:rsid w:val="004A674A"/>
    <w:rsid w:val="004A6E9F"/>
    <w:rsid w:val="004B0D02"/>
    <w:rsid w:val="004B2B6A"/>
    <w:rsid w:val="004B5F9C"/>
    <w:rsid w:val="004B739B"/>
    <w:rsid w:val="004C14C0"/>
    <w:rsid w:val="004C3B60"/>
    <w:rsid w:val="004C494E"/>
    <w:rsid w:val="004C7E98"/>
    <w:rsid w:val="004D16EB"/>
    <w:rsid w:val="004D236B"/>
    <w:rsid w:val="004D4183"/>
    <w:rsid w:val="004D4468"/>
    <w:rsid w:val="004D5736"/>
    <w:rsid w:val="004D747E"/>
    <w:rsid w:val="004D7C02"/>
    <w:rsid w:val="004E0339"/>
    <w:rsid w:val="004E3468"/>
    <w:rsid w:val="004E4838"/>
    <w:rsid w:val="004E564E"/>
    <w:rsid w:val="004E727B"/>
    <w:rsid w:val="004E78F3"/>
    <w:rsid w:val="004F0285"/>
    <w:rsid w:val="004F0C6B"/>
    <w:rsid w:val="004F2183"/>
    <w:rsid w:val="004F281D"/>
    <w:rsid w:val="004F76D1"/>
    <w:rsid w:val="004F7EF9"/>
    <w:rsid w:val="005014B5"/>
    <w:rsid w:val="0050251A"/>
    <w:rsid w:val="00502D88"/>
    <w:rsid w:val="005033EF"/>
    <w:rsid w:val="005053BF"/>
    <w:rsid w:val="005054A9"/>
    <w:rsid w:val="0050603B"/>
    <w:rsid w:val="00506499"/>
    <w:rsid w:val="00506AA8"/>
    <w:rsid w:val="005073F5"/>
    <w:rsid w:val="00511FFF"/>
    <w:rsid w:val="005128FD"/>
    <w:rsid w:val="005136A8"/>
    <w:rsid w:val="00514A7D"/>
    <w:rsid w:val="00515944"/>
    <w:rsid w:val="005162B5"/>
    <w:rsid w:val="0052134F"/>
    <w:rsid w:val="00523900"/>
    <w:rsid w:val="0052560B"/>
    <w:rsid w:val="00525C99"/>
    <w:rsid w:val="00527682"/>
    <w:rsid w:val="00531661"/>
    <w:rsid w:val="00531969"/>
    <w:rsid w:val="0053379D"/>
    <w:rsid w:val="00534ACB"/>
    <w:rsid w:val="00534EAA"/>
    <w:rsid w:val="00535592"/>
    <w:rsid w:val="00535D4C"/>
    <w:rsid w:val="005360E5"/>
    <w:rsid w:val="005364A2"/>
    <w:rsid w:val="005378AA"/>
    <w:rsid w:val="005415E1"/>
    <w:rsid w:val="005423D7"/>
    <w:rsid w:val="0054684E"/>
    <w:rsid w:val="005474A0"/>
    <w:rsid w:val="00547D1B"/>
    <w:rsid w:val="00554409"/>
    <w:rsid w:val="005551D4"/>
    <w:rsid w:val="005558B6"/>
    <w:rsid w:val="00555A8D"/>
    <w:rsid w:val="00557046"/>
    <w:rsid w:val="0055766C"/>
    <w:rsid w:val="00557996"/>
    <w:rsid w:val="00560498"/>
    <w:rsid w:val="00561665"/>
    <w:rsid w:val="0056253D"/>
    <w:rsid w:val="00562BBE"/>
    <w:rsid w:val="005635BF"/>
    <w:rsid w:val="00564291"/>
    <w:rsid w:val="00570A87"/>
    <w:rsid w:val="00571130"/>
    <w:rsid w:val="00571155"/>
    <w:rsid w:val="005715B3"/>
    <w:rsid w:val="005743E9"/>
    <w:rsid w:val="005754AF"/>
    <w:rsid w:val="00577EB7"/>
    <w:rsid w:val="00580594"/>
    <w:rsid w:val="005820C5"/>
    <w:rsid w:val="005824F2"/>
    <w:rsid w:val="00584D84"/>
    <w:rsid w:val="00586B31"/>
    <w:rsid w:val="005909C4"/>
    <w:rsid w:val="00590CD1"/>
    <w:rsid w:val="00593411"/>
    <w:rsid w:val="00594EE7"/>
    <w:rsid w:val="00594F56"/>
    <w:rsid w:val="005959E7"/>
    <w:rsid w:val="0059664F"/>
    <w:rsid w:val="00596D02"/>
    <w:rsid w:val="005A4199"/>
    <w:rsid w:val="005A6ECF"/>
    <w:rsid w:val="005A7076"/>
    <w:rsid w:val="005A7A1E"/>
    <w:rsid w:val="005B0421"/>
    <w:rsid w:val="005B0447"/>
    <w:rsid w:val="005B2CA9"/>
    <w:rsid w:val="005B2F40"/>
    <w:rsid w:val="005B3CF9"/>
    <w:rsid w:val="005B4DFD"/>
    <w:rsid w:val="005B7BFD"/>
    <w:rsid w:val="005C016A"/>
    <w:rsid w:val="005C19F4"/>
    <w:rsid w:val="005C240B"/>
    <w:rsid w:val="005C3191"/>
    <w:rsid w:val="005C45F8"/>
    <w:rsid w:val="005C5017"/>
    <w:rsid w:val="005C52C4"/>
    <w:rsid w:val="005D0532"/>
    <w:rsid w:val="005D3F88"/>
    <w:rsid w:val="005D451B"/>
    <w:rsid w:val="005D4705"/>
    <w:rsid w:val="005D5129"/>
    <w:rsid w:val="005E02BA"/>
    <w:rsid w:val="005E0737"/>
    <w:rsid w:val="005E0CDD"/>
    <w:rsid w:val="005E14AC"/>
    <w:rsid w:val="005E1611"/>
    <w:rsid w:val="005E68A9"/>
    <w:rsid w:val="005F2B91"/>
    <w:rsid w:val="005F3A96"/>
    <w:rsid w:val="005F577A"/>
    <w:rsid w:val="005F76AC"/>
    <w:rsid w:val="006017A0"/>
    <w:rsid w:val="00603CEB"/>
    <w:rsid w:val="00603FA1"/>
    <w:rsid w:val="00607A32"/>
    <w:rsid w:val="00610897"/>
    <w:rsid w:val="006120F1"/>
    <w:rsid w:val="00612E19"/>
    <w:rsid w:val="00615B0D"/>
    <w:rsid w:val="0062010A"/>
    <w:rsid w:val="006228D6"/>
    <w:rsid w:val="00623330"/>
    <w:rsid w:val="006240D3"/>
    <w:rsid w:val="00624816"/>
    <w:rsid w:val="00624C90"/>
    <w:rsid w:val="00627F5F"/>
    <w:rsid w:val="00630B82"/>
    <w:rsid w:val="00631429"/>
    <w:rsid w:val="00633636"/>
    <w:rsid w:val="0063439B"/>
    <w:rsid w:val="006361DE"/>
    <w:rsid w:val="00636650"/>
    <w:rsid w:val="006402F9"/>
    <w:rsid w:val="00641A91"/>
    <w:rsid w:val="00642C51"/>
    <w:rsid w:val="0064353B"/>
    <w:rsid w:val="00643A20"/>
    <w:rsid w:val="006444AC"/>
    <w:rsid w:val="00644816"/>
    <w:rsid w:val="00645751"/>
    <w:rsid w:val="0064642D"/>
    <w:rsid w:val="00646458"/>
    <w:rsid w:val="0064682F"/>
    <w:rsid w:val="0065145F"/>
    <w:rsid w:val="0065422E"/>
    <w:rsid w:val="006557E7"/>
    <w:rsid w:val="00657282"/>
    <w:rsid w:val="006573A2"/>
    <w:rsid w:val="006606F4"/>
    <w:rsid w:val="00660FC4"/>
    <w:rsid w:val="00662C99"/>
    <w:rsid w:val="00665343"/>
    <w:rsid w:val="0066588E"/>
    <w:rsid w:val="00670A05"/>
    <w:rsid w:val="00681509"/>
    <w:rsid w:val="00683F6E"/>
    <w:rsid w:val="006867FB"/>
    <w:rsid w:val="00687195"/>
    <w:rsid w:val="006901B3"/>
    <w:rsid w:val="006904E1"/>
    <w:rsid w:val="006921A4"/>
    <w:rsid w:val="006923F9"/>
    <w:rsid w:val="00693072"/>
    <w:rsid w:val="00693FA4"/>
    <w:rsid w:val="00694291"/>
    <w:rsid w:val="00694815"/>
    <w:rsid w:val="006954FB"/>
    <w:rsid w:val="006A00F6"/>
    <w:rsid w:val="006A4512"/>
    <w:rsid w:val="006A48EE"/>
    <w:rsid w:val="006A4A8A"/>
    <w:rsid w:val="006A57D8"/>
    <w:rsid w:val="006A6ABD"/>
    <w:rsid w:val="006A6E7B"/>
    <w:rsid w:val="006B1CCE"/>
    <w:rsid w:val="006B2717"/>
    <w:rsid w:val="006B5126"/>
    <w:rsid w:val="006B64B0"/>
    <w:rsid w:val="006B7B09"/>
    <w:rsid w:val="006C1F5C"/>
    <w:rsid w:val="006C3651"/>
    <w:rsid w:val="006C7CD6"/>
    <w:rsid w:val="006D031D"/>
    <w:rsid w:val="006D1196"/>
    <w:rsid w:val="006D2187"/>
    <w:rsid w:val="006D2FED"/>
    <w:rsid w:val="006D398C"/>
    <w:rsid w:val="006D479D"/>
    <w:rsid w:val="006D4CE1"/>
    <w:rsid w:val="006D6E2A"/>
    <w:rsid w:val="006D7030"/>
    <w:rsid w:val="006E00BF"/>
    <w:rsid w:val="006E0B0C"/>
    <w:rsid w:val="006E24C8"/>
    <w:rsid w:val="006E2D97"/>
    <w:rsid w:val="006E3633"/>
    <w:rsid w:val="006E5698"/>
    <w:rsid w:val="006E5ABA"/>
    <w:rsid w:val="006E665B"/>
    <w:rsid w:val="006E67A3"/>
    <w:rsid w:val="006F02AE"/>
    <w:rsid w:val="006F2AE6"/>
    <w:rsid w:val="006F2E3C"/>
    <w:rsid w:val="006F5E22"/>
    <w:rsid w:val="006F7D99"/>
    <w:rsid w:val="007046E2"/>
    <w:rsid w:val="007047B0"/>
    <w:rsid w:val="00705441"/>
    <w:rsid w:val="00706467"/>
    <w:rsid w:val="00706D72"/>
    <w:rsid w:val="00706E33"/>
    <w:rsid w:val="00707CE7"/>
    <w:rsid w:val="00710537"/>
    <w:rsid w:val="00711CA9"/>
    <w:rsid w:val="00712C92"/>
    <w:rsid w:val="00720958"/>
    <w:rsid w:val="00720A38"/>
    <w:rsid w:val="00722837"/>
    <w:rsid w:val="00724CD7"/>
    <w:rsid w:val="00735063"/>
    <w:rsid w:val="007367CD"/>
    <w:rsid w:val="00736C4D"/>
    <w:rsid w:val="007376BF"/>
    <w:rsid w:val="00740AA8"/>
    <w:rsid w:val="00741F0C"/>
    <w:rsid w:val="00742300"/>
    <w:rsid w:val="007423DE"/>
    <w:rsid w:val="0074512C"/>
    <w:rsid w:val="00746BF1"/>
    <w:rsid w:val="0075057A"/>
    <w:rsid w:val="0075174E"/>
    <w:rsid w:val="00753F7B"/>
    <w:rsid w:val="0076038D"/>
    <w:rsid w:val="0076043B"/>
    <w:rsid w:val="00760C8B"/>
    <w:rsid w:val="0076132C"/>
    <w:rsid w:val="0076474B"/>
    <w:rsid w:val="00765502"/>
    <w:rsid w:val="00765853"/>
    <w:rsid w:val="00765D9A"/>
    <w:rsid w:val="00766A51"/>
    <w:rsid w:val="0076707D"/>
    <w:rsid w:val="00770BFD"/>
    <w:rsid w:val="0077122C"/>
    <w:rsid w:val="00771D5E"/>
    <w:rsid w:val="00771FE4"/>
    <w:rsid w:val="007725DE"/>
    <w:rsid w:val="007737D3"/>
    <w:rsid w:val="00777A3A"/>
    <w:rsid w:val="00780DBA"/>
    <w:rsid w:val="007820A8"/>
    <w:rsid w:val="0078355A"/>
    <w:rsid w:val="007850C5"/>
    <w:rsid w:val="007877B6"/>
    <w:rsid w:val="00791E61"/>
    <w:rsid w:val="00792E11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600"/>
    <w:rsid w:val="007B3BC2"/>
    <w:rsid w:val="007B6207"/>
    <w:rsid w:val="007B72EA"/>
    <w:rsid w:val="007C142C"/>
    <w:rsid w:val="007C34DC"/>
    <w:rsid w:val="007C3A78"/>
    <w:rsid w:val="007C4701"/>
    <w:rsid w:val="007C5390"/>
    <w:rsid w:val="007C665C"/>
    <w:rsid w:val="007C7520"/>
    <w:rsid w:val="007C7F79"/>
    <w:rsid w:val="007D00BE"/>
    <w:rsid w:val="007D03F4"/>
    <w:rsid w:val="007D1E34"/>
    <w:rsid w:val="007D23C4"/>
    <w:rsid w:val="007D2522"/>
    <w:rsid w:val="007D308A"/>
    <w:rsid w:val="007D460F"/>
    <w:rsid w:val="007D5B1A"/>
    <w:rsid w:val="007D5EB0"/>
    <w:rsid w:val="007E0E89"/>
    <w:rsid w:val="007E1414"/>
    <w:rsid w:val="007E2002"/>
    <w:rsid w:val="007E4BDA"/>
    <w:rsid w:val="007E4E69"/>
    <w:rsid w:val="007E5B67"/>
    <w:rsid w:val="007E6271"/>
    <w:rsid w:val="007E7F33"/>
    <w:rsid w:val="007F0C93"/>
    <w:rsid w:val="007F1C1A"/>
    <w:rsid w:val="007F259D"/>
    <w:rsid w:val="007F3729"/>
    <w:rsid w:val="007F3A34"/>
    <w:rsid w:val="007F453B"/>
    <w:rsid w:val="007F5488"/>
    <w:rsid w:val="007F5ABF"/>
    <w:rsid w:val="007F641B"/>
    <w:rsid w:val="00800CE0"/>
    <w:rsid w:val="00802EB5"/>
    <w:rsid w:val="00804D29"/>
    <w:rsid w:val="008062E9"/>
    <w:rsid w:val="00806C64"/>
    <w:rsid w:val="00811CF6"/>
    <w:rsid w:val="00812B8F"/>
    <w:rsid w:val="00812FCF"/>
    <w:rsid w:val="00816A17"/>
    <w:rsid w:val="00821895"/>
    <w:rsid w:val="00821C49"/>
    <w:rsid w:val="0083284C"/>
    <w:rsid w:val="00832EEC"/>
    <w:rsid w:val="008332E7"/>
    <w:rsid w:val="00833397"/>
    <w:rsid w:val="00833AF8"/>
    <w:rsid w:val="00833C15"/>
    <w:rsid w:val="00833E26"/>
    <w:rsid w:val="008413CF"/>
    <w:rsid w:val="00843D1C"/>
    <w:rsid w:val="00844C2F"/>
    <w:rsid w:val="00846FB5"/>
    <w:rsid w:val="00850088"/>
    <w:rsid w:val="00855BB9"/>
    <w:rsid w:val="00855EC1"/>
    <w:rsid w:val="00857483"/>
    <w:rsid w:val="00857A6E"/>
    <w:rsid w:val="00857D9B"/>
    <w:rsid w:val="0086076F"/>
    <w:rsid w:val="00862025"/>
    <w:rsid w:val="008653A4"/>
    <w:rsid w:val="008704D3"/>
    <w:rsid w:val="00870810"/>
    <w:rsid w:val="00872ACF"/>
    <w:rsid w:val="008732DC"/>
    <w:rsid w:val="008736EC"/>
    <w:rsid w:val="00873B85"/>
    <w:rsid w:val="00873DC9"/>
    <w:rsid w:val="0087498D"/>
    <w:rsid w:val="00875CB6"/>
    <w:rsid w:val="00876AE7"/>
    <w:rsid w:val="00876CBC"/>
    <w:rsid w:val="008778DF"/>
    <w:rsid w:val="00880B2C"/>
    <w:rsid w:val="008828B9"/>
    <w:rsid w:val="008839C0"/>
    <w:rsid w:val="00884315"/>
    <w:rsid w:val="0089007B"/>
    <w:rsid w:val="0089023E"/>
    <w:rsid w:val="008921B3"/>
    <w:rsid w:val="00892669"/>
    <w:rsid w:val="00893623"/>
    <w:rsid w:val="00893C84"/>
    <w:rsid w:val="00894934"/>
    <w:rsid w:val="00896A6D"/>
    <w:rsid w:val="00896B8B"/>
    <w:rsid w:val="00897649"/>
    <w:rsid w:val="008A0BF9"/>
    <w:rsid w:val="008A1282"/>
    <w:rsid w:val="008A1D00"/>
    <w:rsid w:val="008A2F2F"/>
    <w:rsid w:val="008A3029"/>
    <w:rsid w:val="008B02EB"/>
    <w:rsid w:val="008B25E6"/>
    <w:rsid w:val="008B2D75"/>
    <w:rsid w:val="008B35BF"/>
    <w:rsid w:val="008B3D12"/>
    <w:rsid w:val="008B55BC"/>
    <w:rsid w:val="008B58E5"/>
    <w:rsid w:val="008C0D8D"/>
    <w:rsid w:val="008C1199"/>
    <w:rsid w:val="008C3A7E"/>
    <w:rsid w:val="008C3C9C"/>
    <w:rsid w:val="008C54AD"/>
    <w:rsid w:val="008C6A57"/>
    <w:rsid w:val="008D2120"/>
    <w:rsid w:val="008D2240"/>
    <w:rsid w:val="008D269D"/>
    <w:rsid w:val="008D3D4F"/>
    <w:rsid w:val="008D594C"/>
    <w:rsid w:val="008E0153"/>
    <w:rsid w:val="008E0EDC"/>
    <w:rsid w:val="008E309A"/>
    <w:rsid w:val="008E6602"/>
    <w:rsid w:val="008E7C71"/>
    <w:rsid w:val="008F2405"/>
    <w:rsid w:val="008F3AA6"/>
    <w:rsid w:val="008F4660"/>
    <w:rsid w:val="008F7203"/>
    <w:rsid w:val="008F74E5"/>
    <w:rsid w:val="00910A65"/>
    <w:rsid w:val="009110CE"/>
    <w:rsid w:val="009134E2"/>
    <w:rsid w:val="0091654F"/>
    <w:rsid w:val="0091662D"/>
    <w:rsid w:val="009225AF"/>
    <w:rsid w:val="00924021"/>
    <w:rsid w:val="0092403D"/>
    <w:rsid w:val="00925CB2"/>
    <w:rsid w:val="00925D63"/>
    <w:rsid w:val="00927FD8"/>
    <w:rsid w:val="00931415"/>
    <w:rsid w:val="00933A96"/>
    <w:rsid w:val="00934287"/>
    <w:rsid w:val="00934B9A"/>
    <w:rsid w:val="00936B5E"/>
    <w:rsid w:val="0094007E"/>
    <w:rsid w:val="009427AE"/>
    <w:rsid w:val="00942C80"/>
    <w:rsid w:val="0094559D"/>
    <w:rsid w:val="009479DD"/>
    <w:rsid w:val="00950243"/>
    <w:rsid w:val="00952ACF"/>
    <w:rsid w:val="00955D29"/>
    <w:rsid w:val="00956A73"/>
    <w:rsid w:val="00956E95"/>
    <w:rsid w:val="0096049E"/>
    <w:rsid w:val="009627E4"/>
    <w:rsid w:val="00962CBE"/>
    <w:rsid w:val="00964331"/>
    <w:rsid w:val="00964905"/>
    <w:rsid w:val="00965C3D"/>
    <w:rsid w:val="009673BF"/>
    <w:rsid w:val="0097329E"/>
    <w:rsid w:val="009736FB"/>
    <w:rsid w:val="0097387F"/>
    <w:rsid w:val="00974EBB"/>
    <w:rsid w:val="009764D0"/>
    <w:rsid w:val="00976C3E"/>
    <w:rsid w:val="00980698"/>
    <w:rsid w:val="00980E9E"/>
    <w:rsid w:val="00981EFD"/>
    <w:rsid w:val="0098246F"/>
    <w:rsid w:val="009900A2"/>
    <w:rsid w:val="00990FD5"/>
    <w:rsid w:val="009963FF"/>
    <w:rsid w:val="009A16B1"/>
    <w:rsid w:val="009A1CD1"/>
    <w:rsid w:val="009A6AAC"/>
    <w:rsid w:val="009A78BE"/>
    <w:rsid w:val="009B35F0"/>
    <w:rsid w:val="009B3BB6"/>
    <w:rsid w:val="009B5066"/>
    <w:rsid w:val="009B76AE"/>
    <w:rsid w:val="009C1444"/>
    <w:rsid w:val="009C5CEE"/>
    <w:rsid w:val="009C607B"/>
    <w:rsid w:val="009C6B88"/>
    <w:rsid w:val="009D0105"/>
    <w:rsid w:val="009D0553"/>
    <w:rsid w:val="009D32EE"/>
    <w:rsid w:val="009D4C4C"/>
    <w:rsid w:val="009D61AC"/>
    <w:rsid w:val="009D6E2E"/>
    <w:rsid w:val="009D7A0A"/>
    <w:rsid w:val="009E079F"/>
    <w:rsid w:val="009E0AAF"/>
    <w:rsid w:val="009E0EDD"/>
    <w:rsid w:val="009E1819"/>
    <w:rsid w:val="009E3FEB"/>
    <w:rsid w:val="009E54D1"/>
    <w:rsid w:val="009E750F"/>
    <w:rsid w:val="009F0CE0"/>
    <w:rsid w:val="009F2156"/>
    <w:rsid w:val="009F22B3"/>
    <w:rsid w:val="009F58A0"/>
    <w:rsid w:val="00A01EEE"/>
    <w:rsid w:val="00A04BB7"/>
    <w:rsid w:val="00A06E61"/>
    <w:rsid w:val="00A077F2"/>
    <w:rsid w:val="00A120D6"/>
    <w:rsid w:val="00A1246C"/>
    <w:rsid w:val="00A1331E"/>
    <w:rsid w:val="00A15561"/>
    <w:rsid w:val="00A162EF"/>
    <w:rsid w:val="00A16B39"/>
    <w:rsid w:val="00A16C11"/>
    <w:rsid w:val="00A17708"/>
    <w:rsid w:val="00A21586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1D2C"/>
    <w:rsid w:val="00A4325A"/>
    <w:rsid w:val="00A4351A"/>
    <w:rsid w:val="00A4358D"/>
    <w:rsid w:val="00A43F28"/>
    <w:rsid w:val="00A44DC7"/>
    <w:rsid w:val="00A47C74"/>
    <w:rsid w:val="00A5008C"/>
    <w:rsid w:val="00A50996"/>
    <w:rsid w:val="00A51B0F"/>
    <w:rsid w:val="00A51BD9"/>
    <w:rsid w:val="00A52188"/>
    <w:rsid w:val="00A523E5"/>
    <w:rsid w:val="00A52881"/>
    <w:rsid w:val="00A529EB"/>
    <w:rsid w:val="00A53370"/>
    <w:rsid w:val="00A55385"/>
    <w:rsid w:val="00A56949"/>
    <w:rsid w:val="00A6087F"/>
    <w:rsid w:val="00A64633"/>
    <w:rsid w:val="00A64730"/>
    <w:rsid w:val="00A66475"/>
    <w:rsid w:val="00A66894"/>
    <w:rsid w:val="00A66FAD"/>
    <w:rsid w:val="00A70CF9"/>
    <w:rsid w:val="00A71211"/>
    <w:rsid w:val="00A7249E"/>
    <w:rsid w:val="00A73029"/>
    <w:rsid w:val="00A7546F"/>
    <w:rsid w:val="00A76B3D"/>
    <w:rsid w:val="00A76B5A"/>
    <w:rsid w:val="00A80443"/>
    <w:rsid w:val="00A80A27"/>
    <w:rsid w:val="00A80B76"/>
    <w:rsid w:val="00A810DE"/>
    <w:rsid w:val="00A8181A"/>
    <w:rsid w:val="00A818AC"/>
    <w:rsid w:val="00A82A9E"/>
    <w:rsid w:val="00A82F11"/>
    <w:rsid w:val="00A83833"/>
    <w:rsid w:val="00A83D75"/>
    <w:rsid w:val="00A841F3"/>
    <w:rsid w:val="00A85CD6"/>
    <w:rsid w:val="00A9424E"/>
    <w:rsid w:val="00A946DE"/>
    <w:rsid w:val="00A977AE"/>
    <w:rsid w:val="00AA17BC"/>
    <w:rsid w:val="00AA3937"/>
    <w:rsid w:val="00AA47DA"/>
    <w:rsid w:val="00AA4824"/>
    <w:rsid w:val="00AA55FE"/>
    <w:rsid w:val="00AB1C0E"/>
    <w:rsid w:val="00AB2626"/>
    <w:rsid w:val="00AB36BD"/>
    <w:rsid w:val="00AC16F7"/>
    <w:rsid w:val="00AC319C"/>
    <w:rsid w:val="00AC3A8E"/>
    <w:rsid w:val="00AC543E"/>
    <w:rsid w:val="00AC57E5"/>
    <w:rsid w:val="00AD0D47"/>
    <w:rsid w:val="00AD1342"/>
    <w:rsid w:val="00AD1925"/>
    <w:rsid w:val="00AD1D19"/>
    <w:rsid w:val="00AD3900"/>
    <w:rsid w:val="00AD4CC6"/>
    <w:rsid w:val="00AD576A"/>
    <w:rsid w:val="00AD5B35"/>
    <w:rsid w:val="00AD700C"/>
    <w:rsid w:val="00AE112E"/>
    <w:rsid w:val="00AE2F53"/>
    <w:rsid w:val="00AE55A2"/>
    <w:rsid w:val="00AE6052"/>
    <w:rsid w:val="00AF4B71"/>
    <w:rsid w:val="00AF4C70"/>
    <w:rsid w:val="00AF7CB3"/>
    <w:rsid w:val="00AF7E16"/>
    <w:rsid w:val="00B011BA"/>
    <w:rsid w:val="00B01FAC"/>
    <w:rsid w:val="00B05AED"/>
    <w:rsid w:val="00B05FB9"/>
    <w:rsid w:val="00B07B83"/>
    <w:rsid w:val="00B1060F"/>
    <w:rsid w:val="00B110B5"/>
    <w:rsid w:val="00B13D68"/>
    <w:rsid w:val="00B14012"/>
    <w:rsid w:val="00B150CD"/>
    <w:rsid w:val="00B22021"/>
    <w:rsid w:val="00B221EC"/>
    <w:rsid w:val="00B24277"/>
    <w:rsid w:val="00B27E06"/>
    <w:rsid w:val="00B30967"/>
    <w:rsid w:val="00B32D3E"/>
    <w:rsid w:val="00B33742"/>
    <w:rsid w:val="00B34704"/>
    <w:rsid w:val="00B35899"/>
    <w:rsid w:val="00B364D4"/>
    <w:rsid w:val="00B36A53"/>
    <w:rsid w:val="00B372A7"/>
    <w:rsid w:val="00B37F27"/>
    <w:rsid w:val="00B41D13"/>
    <w:rsid w:val="00B43953"/>
    <w:rsid w:val="00B47418"/>
    <w:rsid w:val="00B5285A"/>
    <w:rsid w:val="00B52A27"/>
    <w:rsid w:val="00B552FF"/>
    <w:rsid w:val="00B60957"/>
    <w:rsid w:val="00B620D5"/>
    <w:rsid w:val="00B665EB"/>
    <w:rsid w:val="00B66E7F"/>
    <w:rsid w:val="00B70351"/>
    <w:rsid w:val="00B70552"/>
    <w:rsid w:val="00B72B5E"/>
    <w:rsid w:val="00B73B71"/>
    <w:rsid w:val="00B73D65"/>
    <w:rsid w:val="00B749BD"/>
    <w:rsid w:val="00B753BF"/>
    <w:rsid w:val="00B76EC3"/>
    <w:rsid w:val="00B77229"/>
    <w:rsid w:val="00B775FE"/>
    <w:rsid w:val="00B8292E"/>
    <w:rsid w:val="00B8421F"/>
    <w:rsid w:val="00B8758D"/>
    <w:rsid w:val="00B900A9"/>
    <w:rsid w:val="00B907B6"/>
    <w:rsid w:val="00B92E24"/>
    <w:rsid w:val="00B9377C"/>
    <w:rsid w:val="00B946B4"/>
    <w:rsid w:val="00B97826"/>
    <w:rsid w:val="00BA0DB4"/>
    <w:rsid w:val="00BA5509"/>
    <w:rsid w:val="00BA5A43"/>
    <w:rsid w:val="00BA6006"/>
    <w:rsid w:val="00BA70BB"/>
    <w:rsid w:val="00BA7AE5"/>
    <w:rsid w:val="00BB2B45"/>
    <w:rsid w:val="00BB3DFE"/>
    <w:rsid w:val="00BB7569"/>
    <w:rsid w:val="00BB7A28"/>
    <w:rsid w:val="00BB7D0C"/>
    <w:rsid w:val="00BC0B16"/>
    <w:rsid w:val="00BC25D7"/>
    <w:rsid w:val="00BC47F0"/>
    <w:rsid w:val="00BC4EDD"/>
    <w:rsid w:val="00BC6E2C"/>
    <w:rsid w:val="00BC7CA1"/>
    <w:rsid w:val="00BD0137"/>
    <w:rsid w:val="00BD029D"/>
    <w:rsid w:val="00BD08C9"/>
    <w:rsid w:val="00BD0CFE"/>
    <w:rsid w:val="00BD417B"/>
    <w:rsid w:val="00BD4616"/>
    <w:rsid w:val="00BE078B"/>
    <w:rsid w:val="00BE1328"/>
    <w:rsid w:val="00BE31FB"/>
    <w:rsid w:val="00BE400D"/>
    <w:rsid w:val="00BE4696"/>
    <w:rsid w:val="00BE5E06"/>
    <w:rsid w:val="00BE6456"/>
    <w:rsid w:val="00BE6BAA"/>
    <w:rsid w:val="00BF05D9"/>
    <w:rsid w:val="00BF0A1D"/>
    <w:rsid w:val="00BF0F2F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391B"/>
    <w:rsid w:val="00C03932"/>
    <w:rsid w:val="00C04671"/>
    <w:rsid w:val="00C06477"/>
    <w:rsid w:val="00C10F1E"/>
    <w:rsid w:val="00C124EB"/>
    <w:rsid w:val="00C13FC5"/>
    <w:rsid w:val="00C14772"/>
    <w:rsid w:val="00C179A1"/>
    <w:rsid w:val="00C2386C"/>
    <w:rsid w:val="00C239D8"/>
    <w:rsid w:val="00C25B7B"/>
    <w:rsid w:val="00C26171"/>
    <w:rsid w:val="00C26995"/>
    <w:rsid w:val="00C26DB6"/>
    <w:rsid w:val="00C30A8E"/>
    <w:rsid w:val="00C31069"/>
    <w:rsid w:val="00C316B5"/>
    <w:rsid w:val="00C33BD3"/>
    <w:rsid w:val="00C34112"/>
    <w:rsid w:val="00C37527"/>
    <w:rsid w:val="00C433A7"/>
    <w:rsid w:val="00C44D49"/>
    <w:rsid w:val="00C46866"/>
    <w:rsid w:val="00C50D93"/>
    <w:rsid w:val="00C518C0"/>
    <w:rsid w:val="00C51C6A"/>
    <w:rsid w:val="00C52F66"/>
    <w:rsid w:val="00C542FF"/>
    <w:rsid w:val="00C549AA"/>
    <w:rsid w:val="00C573FB"/>
    <w:rsid w:val="00C60E19"/>
    <w:rsid w:val="00C61D0E"/>
    <w:rsid w:val="00C6260E"/>
    <w:rsid w:val="00C64823"/>
    <w:rsid w:val="00C65044"/>
    <w:rsid w:val="00C664B2"/>
    <w:rsid w:val="00C66AE2"/>
    <w:rsid w:val="00C66BA5"/>
    <w:rsid w:val="00C70840"/>
    <w:rsid w:val="00C709A8"/>
    <w:rsid w:val="00C7412B"/>
    <w:rsid w:val="00C760A4"/>
    <w:rsid w:val="00C77263"/>
    <w:rsid w:val="00C77793"/>
    <w:rsid w:val="00C80FDC"/>
    <w:rsid w:val="00C820D6"/>
    <w:rsid w:val="00C845B7"/>
    <w:rsid w:val="00C86394"/>
    <w:rsid w:val="00C86DC4"/>
    <w:rsid w:val="00C904A6"/>
    <w:rsid w:val="00C93652"/>
    <w:rsid w:val="00C93DDA"/>
    <w:rsid w:val="00C94821"/>
    <w:rsid w:val="00C95C1A"/>
    <w:rsid w:val="00C97FB2"/>
    <w:rsid w:val="00CA0108"/>
    <w:rsid w:val="00CA0A92"/>
    <w:rsid w:val="00CA3AE2"/>
    <w:rsid w:val="00CA4A01"/>
    <w:rsid w:val="00CA6CCC"/>
    <w:rsid w:val="00CB07A7"/>
    <w:rsid w:val="00CB11E3"/>
    <w:rsid w:val="00CB20C9"/>
    <w:rsid w:val="00CB33EB"/>
    <w:rsid w:val="00CB35FB"/>
    <w:rsid w:val="00CB498B"/>
    <w:rsid w:val="00CB4CB2"/>
    <w:rsid w:val="00CC08ED"/>
    <w:rsid w:val="00CC14CE"/>
    <w:rsid w:val="00CC1AC3"/>
    <w:rsid w:val="00CC2779"/>
    <w:rsid w:val="00CC3413"/>
    <w:rsid w:val="00CD2930"/>
    <w:rsid w:val="00CD365E"/>
    <w:rsid w:val="00CD3F98"/>
    <w:rsid w:val="00CE0EB5"/>
    <w:rsid w:val="00CE713F"/>
    <w:rsid w:val="00CE7CFB"/>
    <w:rsid w:val="00CF0740"/>
    <w:rsid w:val="00CF1E07"/>
    <w:rsid w:val="00CF1FC5"/>
    <w:rsid w:val="00CF30C1"/>
    <w:rsid w:val="00CF3E05"/>
    <w:rsid w:val="00CF47D4"/>
    <w:rsid w:val="00CF5CBD"/>
    <w:rsid w:val="00CF69A3"/>
    <w:rsid w:val="00D00B6A"/>
    <w:rsid w:val="00D03513"/>
    <w:rsid w:val="00D06201"/>
    <w:rsid w:val="00D06C0E"/>
    <w:rsid w:val="00D06F84"/>
    <w:rsid w:val="00D07283"/>
    <w:rsid w:val="00D07729"/>
    <w:rsid w:val="00D078C3"/>
    <w:rsid w:val="00D10C6E"/>
    <w:rsid w:val="00D11DEB"/>
    <w:rsid w:val="00D126A9"/>
    <w:rsid w:val="00D12781"/>
    <w:rsid w:val="00D12CCF"/>
    <w:rsid w:val="00D13968"/>
    <w:rsid w:val="00D16199"/>
    <w:rsid w:val="00D20063"/>
    <w:rsid w:val="00D203D5"/>
    <w:rsid w:val="00D221A9"/>
    <w:rsid w:val="00D22291"/>
    <w:rsid w:val="00D222F1"/>
    <w:rsid w:val="00D23E43"/>
    <w:rsid w:val="00D25B5D"/>
    <w:rsid w:val="00D26135"/>
    <w:rsid w:val="00D30DB4"/>
    <w:rsid w:val="00D31686"/>
    <w:rsid w:val="00D338C8"/>
    <w:rsid w:val="00D34263"/>
    <w:rsid w:val="00D343B3"/>
    <w:rsid w:val="00D34E23"/>
    <w:rsid w:val="00D35F87"/>
    <w:rsid w:val="00D3613D"/>
    <w:rsid w:val="00D41455"/>
    <w:rsid w:val="00D43414"/>
    <w:rsid w:val="00D4369C"/>
    <w:rsid w:val="00D51461"/>
    <w:rsid w:val="00D52565"/>
    <w:rsid w:val="00D54797"/>
    <w:rsid w:val="00D5522C"/>
    <w:rsid w:val="00D56F5D"/>
    <w:rsid w:val="00D61420"/>
    <w:rsid w:val="00D6171D"/>
    <w:rsid w:val="00D61DFD"/>
    <w:rsid w:val="00D63375"/>
    <w:rsid w:val="00D64832"/>
    <w:rsid w:val="00D65E69"/>
    <w:rsid w:val="00D65FE3"/>
    <w:rsid w:val="00D67F5B"/>
    <w:rsid w:val="00D72DC5"/>
    <w:rsid w:val="00D732F1"/>
    <w:rsid w:val="00D7506B"/>
    <w:rsid w:val="00D76548"/>
    <w:rsid w:val="00D81C4E"/>
    <w:rsid w:val="00D81E42"/>
    <w:rsid w:val="00D83BF2"/>
    <w:rsid w:val="00D863D1"/>
    <w:rsid w:val="00D86F70"/>
    <w:rsid w:val="00D90344"/>
    <w:rsid w:val="00D91125"/>
    <w:rsid w:val="00D91380"/>
    <w:rsid w:val="00D92F65"/>
    <w:rsid w:val="00DA2835"/>
    <w:rsid w:val="00DA489B"/>
    <w:rsid w:val="00DA4F6E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78F1"/>
    <w:rsid w:val="00DC0833"/>
    <w:rsid w:val="00DC28F9"/>
    <w:rsid w:val="00DC3DB3"/>
    <w:rsid w:val="00DC5113"/>
    <w:rsid w:val="00DC5CD1"/>
    <w:rsid w:val="00DC61E3"/>
    <w:rsid w:val="00DD1080"/>
    <w:rsid w:val="00DD10FC"/>
    <w:rsid w:val="00DD1AB0"/>
    <w:rsid w:val="00DD1E4F"/>
    <w:rsid w:val="00DD1F78"/>
    <w:rsid w:val="00DD6351"/>
    <w:rsid w:val="00DD6DB4"/>
    <w:rsid w:val="00DE0189"/>
    <w:rsid w:val="00DE1EF8"/>
    <w:rsid w:val="00DE3676"/>
    <w:rsid w:val="00DE3F5E"/>
    <w:rsid w:val="00DE419E"/>
    <w:rsid w:val="00DE4A65"/>
    <w:rsid w:val="00DE5B00"/>
    <w:rsid w:val="00DE6258"/>
    <w:rsid w:val="00DE7970"/>
    <w:rsid w:val="00DF07E6"/>
    <w:rsid w:val="00DF0C57"/>
    <w:rsid w:val="00DF1AFA"/>
    <w:rsid w:val="00DF1D75"/>
    <w:rsid w:val="00DF1DC1"/>
    <w:rsid w:val="00DF301F"/>
    <w:rsid w:val="00DF3303"/>
    <w:rsid w:val="00DF36A2"/>
    <w:rsid w:val="00DF3F78"/>
    <w:rsid w:val="00DF5CB7"/>
    <w:rsid w:val="00DF7EF8"/>
    <w:rsid w:val="00E028CD"/>
    <w:rsid w:val="00E02F06"/>
    <w:rsid w:val="00E03382"/>
    <w:rsid w:val="00E03EA0"/>
    <w:rsid w:val="00E0598D"/>
    <w:rsid w:val="00E068E7"/>
    <w:rsid w:val="00E07D95"/>
    <w:rsid w:val="00E135B9"/>
    <w:rsid w:val="00E1725A"/>
    <w:rsid w:val="00E175D9"/>
    <w:rsid w:val="00E2568A"/>
    <w:rsid w:val="00E26766"/>
    <w:rsid w:val="00E312CB"/>
    <w:rsid w:val="00E35A1C"/>
    <w:rsid w:val="00E35B04"/>
    <w:rsid w:val="00E41E26"/>
    <w:rsid w:val="00E42D17"/>
    <w:rsid w:val="00E4305A"/>
    <w:rsid w:val="00E45480"/>
    <w:rsid w:val="00E47DBB"/>
    <w:rsid w:val="00E50884"/>
    <w:rsid w:val="00E52A2B"/>
    <w:rsid w:val="00E54780"/>
    <w:rsid w:val="00E55529"/>
    <w:rsid w:val="00E55C31"/>
    <w:rsid w:val="00E56B6E"/>
    <w:rsid w:val="00E57718"/>
    <w:rsid w:val="00E60975"/>
    <w:rsid w:val="00E621CF"/>
    <w:rsid w:val="00E6444F"/>
    <w:rsid w:val="00E67B63"/>
    <w:rsid w:val="00E70CAB"/>
    <w:rsid w:val="00E72C49"/>
    <w:rsid w:val="00E73683"/>
    <w:rsid w:val="00E75664"/>
    <w:rsid w:val="00E821D3"/>
    <w:rsid w:val="00E84BB3"/>
    <w:rsid w:val="00E84D6C"/>
    <w:rsid w:val="00E85E0A"/>
    <w:rsid w:val="00E85E0C"/>
    <w:rsid w:val="00E900FF"/>
    <w:rsid w:val="00E93AAA"/>
    <w:rsid w:val="00E96AE5"/>
    <w:rsid w:val="00E96C07"/>
    <w:rsid w:val="00E97C34"/>
    <w:rsid w:val="00EA1FD0"/>
    <w:rsid w:val="00EA32D0"/>
    <w:rsid w:val="00EA4DC2"/>
    <w:rsid w:val="00EA6B8B"/>
    <w:rsid w:val="00EB1526"/>
    <w:rsid w:val="00EB1E97"/>
    <w:rsid w:val="00EB299C"/>
    <w:rsid w:val="00EB3861"/>
    <w:rsid w:val="00EB4D75"/>
    <w:rsid w:val="00EB589F"/>
    <w:rsid w:val="00EB6E7D"/>
    <w:rsid w:val="00EB7D25"/>
    <w:rsid w:val="00EC1BA5"/>
    <w:rsid w:val="00EC1E5C"/>
    <w:rsid w:val="00EC321E"/>
    <w:rsid w:val="00EC4356"/>
    <w:rsid w:val="00EC53FA"/>
    <w:rsid w:val="00EC5511"/>
    <w:rsid w:val="00EC57E8"/>
    <w:rsid w:val="00EC5E58"/>
    <w:rsid w:val="00EC7322"/>
    <w:rsid w:val="00ED086D"/>
    <w:rsid w:val="00ED21DB"/>
    <w:rsid w:val="00ED4F58"/>
    <w:rsid w:val="00ED5853"/>
    <w:rsid w:val="00ED75B4"/>
    <w:rsid w:val="00EE2A98"/>
    <w:rsid w:val="00EE3533"/>
    <w:rsid w:val="00EE35CE"/>
    <w:rsid w:val="00EE655E"/>
    <w:rsid w:val="00EF0B27"/>
    <w:rsid w:val="00EF1F93"/>
    <w:rsid w:val="00EF3A0F"/>
    <w:rsid w:val="00EF4D8C"/>
    <w:rsid w:val="00EF5FED"/>
    <w:rsid w:val="00EF6E2D"/>
    <w:rsid w:val="00EF7B61"/>
    <w:rsid w:val="00F0563E"/>
    <w:rsid w:val="00F076D6"/>
    <w:rsid w:val="00F07F93"/>
    <w:rsid w:val="00F12943"/>
    <w:rsid w:val="00F135C1"/>
    <w:rsid w:val="00F141FE"/>
    <w:rsid w:val="00F15762"/>
    <w:rsid w:val="00F15867"/>
    <w:rsid w:val="00F17B64"/>
    <w:rsid w:val="00F20CE3"/>
    <w:rsid w:val="00F215F5"/>
    <w:rsid w:val="00F23EBB"/>
    <w:rsid w:val="00F23FB1"/>
    <w:rsid w:val="00F255C3"/>
    <w:rsid w:val="00F26FE0"/>
    <w:rsid w:val="00F31D67"/>
    <w:rsid w:val="00F32EA9"/>
    <w:rsid w:val="00F33C7B"/>
    <w:rsid w:val="00F37238"/>
    <w:rsid w:val="00F373AC"/>
    <w:rsid w:val="00F402DE"/>
    <w:rsid w:val="00F41BA5"/>
    <w:rsid w:val="00F56FC3"/>
    <w:rsid w:val="00F60875"/>
    <w:rsid w:val="00F60ACD"/>
    <w:rsid w:val="00F62299"/>
    <w:rsid w:val="00F6247B"/>
    <w:rsid w:val="00F652C5"/>
    <w:rsid w:val="00F67084"/>
    <w:rsid w:val="00F7268D"/>
    <w:rsid w:val="00F76A53"/>
    <w:rsid w:val="00F825D2"/>
    <w:rsid w:val="00F864F1"/>
    <w:rsid w:val="00F86D34"/>
    <w:rsid w:val="00F87B18"/>
    <w:rsid w:val="00F92D51"/>
    <w:rsid w:val="00F94972"/>
    <w:rsid w:val="00F94C9B"/>
    <w:rsid w:val="00F96F50"/>
    <w:rsid w:val="00F96F9E"/>
    <w:rsid w:val="00F97294"/>
    <w:rsid w:val="00FA047E"/>
    <w:rsid w:val="00FA0E98"/>
    <w:rsid w:val="00FA234E"/>
    <w:rsid w:val="00FA27DE"/>
    <w:rsid w:val="00FA29B0"/>
    <w:rsid w:val="00FA3B1F"/>
    <w:rsid w:val="00FB0DC4"/>
    <w:rsid w:val="00FB4F62"/>
    <w:rsid w:val="00FB4F80"/>
    <w:rsid w:val="00FB68A5"/>
    <w:rsid w:val="00FB721A"/>
    <w:rsid w:val="00FC0BB6"/>
    <w:rsid w:val="00FC0BF0"/>
    <w:rsid w:val="00FC0DE0"/>
    <w:rsid w:val="00FC286D"/>
    <w:rsid w:val="00FC41A3"/>
    <w:rsid w:val="00FC5524"/>
    <w:rsid w:val="00FC5C72"/>
    <w:rsid w:val="00FC7892"/>
    <w:rsid w:val="00FD00A1"/>
    <w:rsid w:val="00FD37E4"/>
    <w:rsid w:val="00FD41E0"/>
    <w:rsid w:val="00FE33B3"/>
    <w:rsid w:val="00FE36CE"/>
    <w:rsid w:val="00FE37C9"/>
    <w:rsid w:val="00FE3E2E"/>
    <w:rsid w:val="00FE41B6"/>
    <w:rsid w:val="00FE4B47"/>
    <w:rsid w:val="00FE6134"/>
    <w:rsid w:val="00FE6147"/>
    <w:rsid w:val="00FE71AC"/>
    <w:rsid w:val="00FE7AF2"/>
    <w:rsid w:val="00FF0AB8"/>
    <w:rsid w:val="00FF378F"/>
    <w:rsid w:val="00FF509A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2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326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2643"/>
    <w:rPr>
      <w:sz w:val="20"/>
      <w:szCs w:val="20"/>
    </w:rPr>
  </w:style>
  <w:style w:type="character" w:customStyle="1" w:styleId="KommentartextZchn">
    <w:name w:val="Kommentartext Zchn"/>
    <w:link w:val="Kommentartext"/>
    <w:rsid w:val="00032643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032643"/>
    <w:rPr>
      <w:b/>
      <w:bCs/>
    </w:rPr>
  </w:style>
  <w:style w:type="character" w:customStyle="1" w:styleId="KommentarthemaZchn">
    <w:name w:val="Kommentarthema Zchn"/>
    <w:link w:val="Kommentarthema"/>
    <w:rsid w:val="00032643"/>
    <w:rPr>
      <w:b/>
      <w:bCs/>
      <w:lang w:val="de-AT" w:eastAsia="de-AT"/>
    </w:rPr>
  </w:style>
  <w:style w:type="character" w:customStyle="1" w:styleId="FuzeileZchn">
    <w:name w:val="Fußzeile Zchn"/>
    <w:link w:val="Fuzeile"/>
    <w:uiPriority w:val="99"/>
    <w:rsid w:val="00E41E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E079F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2F62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61420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rsid w:val="00F31D67"/>
    <w:rPr>
      <w:rFonts w:ascii="Baskerville BE Regular" w:eastAsia="Times" w:hAnsi="Baskerville BE Regular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inkmodul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shut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iegl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echtler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3736-BE59-4EFA-856B-6D125CF7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4181</Characters>
  <Application>Microsoft Office Word</Application>
  <DocSecurity>2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4766</CharactersWithSpaces>
  <SharedDoc>false</SharedDoc>
  <HLinks>
    <vt:vector size="18" baseType="variant">
      <vt:variant>
        <vt:i4>393220</vt:i4>
      </vt:variant>
      <vt:variant>
        <vt:i4>6</vt:i4>
      </vt:variant>
      <vt:variant>
        <vt:i4>0</vt:i4>
      </vt:variant>
      <vt:variant>
        <vt:i4>5</vt:i4>
      </vt:variant>
      <vt:variant>
        <vt:lpwstr>http://www.hebenstreit-picker.at/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http://www.stiegl.at/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2011-10-13T15:33:00Z</cp:lastPrinted>
  <dcterms:created xsi:type="dcterms:W3CDTF">2023-11-13T10:04:00Z</dcterms:created>
  <dcterms:modified xsi:type="dcterms:W3CDTF">2023-11-13T10:57:00Z</dcterms:modified>
</cp:coreProperties>
</file>