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EE14" w14:textId="1A2F102A" w:rsidR="00570A87" w:rsidRPr="00A71211" w:rsidRDefault="0045123D" w:rsidP="003519EC">
      <w:pPr>
        <w:jc w:val="right"/>
        <w:rPr>
          <w:highlight w:val="yellow"/>
        </w:rPr>
      </w:pPr>
      <w:r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07CD3059" wp14:editId="2788DE62">
            <wp:simplePos x="0" y="0"/>
            <wp:positionH relativeFrom="column">
              <wp:posOffset>5187315</wp:posOffset>
            </wp:positionH>
            <wp:positionV relativeFrom="paragraph">
              <wp:posOffset>-274320</wp:posOffset>
            </wp:positionV>
            <wp:extent cx="1414780" cy="1360170"/>
            <wp:effectExtent l="0" t="0" r="0" b="0"/>
            <wp:wrapNone/>
            <wp:docPr id="5" name="Bild 5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2DDCB550" wp14:editId="1046EA83">
            <wp:simplePos x="0" y="0"/>
            <wp:positionH relativeFrom="column">
              <wp:posOffset>4203065</wp:posOffset>
            </wp:positionH>
            <wp:positionV relativeFrom="margin">
              <wp:align>top</wp:align>
            </wp:positionV>
            <wp:extent cx="982800" cy="910800"/>
            <wp:effectExtent l="0" t="0" r="8255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1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95A91" w14:textId="3D1A48AE" w:rsidR="0011050A" w:rsidRPr="00A71211" w:rsidRDefault="00CC14CE" w:rsidP="003519EC">
      <w:pPr>
        <w:jc w:val="right"/>
        <w:rPr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C4868B" wp14:editId="7F0C977A">
                <wp:simplePos x="0" y="0"/>
                <wp:positionH relativeFrom="column">
                  <wp:posOffset>89535</wp:posOffset>
                </wp:positionH>
                <wp:positionV relativeFrom="paragraph">
                  <wp:posOffset>157480</wp:posOffset>
                </wp:positionV>
                <wp:extent cx="2743200" cy="342900"/>
                <wp:effectExtent l="0" t="127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BA43C" w14:textId="77777777" w:rsidR="00FA3B1F" w:rsidRPr="00381C05" w:rsidRDefault="00FA3B1F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486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05pt;margin-top:12.4pt;width:3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" filled="f" stroked="f">
                <v:textbox>
                  <w:txbxContent>
                    <w:p w14:paraId="04ABA43C" w14:textId="77777777" w:rsidR="00FA3B1F" w:rsidRPr="00381C05" w:rsidRDefault="00FA3B1F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07D45CB3" w14:textId="633AED52" w:rsidR="00980698" w:rsidRPr="00A71211" w:rsidRDefault="00980698" w:rsidP="003519EC">
      <w:pPr>
        <w:jc w:val="right"/>
        <w:rPr>
          <w:highlight w:val="yellow"/>
        </w:rPr>
      </w:pPr>
    </w:p>
    <w:p w14:paraId="63494742" w14:textId="41DC9153" w:rsidR="003B06E2" w:rsidRDefault="003B06E2" w:rsidP="00577EB7">
      <w:pPr>
        <w:spacing w:line="220" w:lineRule="atLeast"/>
        <w:ind w:right="-288"/>
        <w:rPr>
          <w:lang w:val="de-DE" w:eastAsia="de-DE"/>
        </w:rPr>
      </w:pPr>
    </w:p>
    <w:p w14:paraId="632692B4" w14:textId="77777777" w:rsidR="006A52CC" w:rsidRDefault="006A52CC" w:rsidP="00577EB7">
      <w:pPr>
        <w:spacing w:line="220" w:lineRule="atLeast"/>
        <w:ind w:right="-288"/>
        <w:rPr>
          <w:lang w:val="de-DE" w:eastAsia="de-DE"/>
        </w:rPr>
      </w:pPr>
    </w:p>
    <w:p w14:paraId="77DDE2BE" w14:textId="77777777" w:rsidR="00950C34" w:rsidRDefault="00950C34" w:rsidP="00577EB7">
      <w:pPr>
        <w:spacing w:line="220" w:lineRule="atLeast"/>
        <w:ind w:right="-288"/>
        <w:rPr>
          <w:rFonts w:ascii="Wingdings" w:hAnsi="Wingdings"/>
        </w:rPr>
      </w:pPr>
    </w:p>
    <w:p w14:paraId="1D169395" w14:textId="58B1DF67" w:rsidR="00CF412C" w:rsidRPr="001A3ACF" w:rsidRDefault="00EC7322" w:rsidP="00577EB7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1A3ACF">
        <w:rPr>
          <w:rFonts w:ascii="Wingdings" w:hAnsi="Wingdings"/>
        </w:rPr>
        <w:t></w:t>
      </w:r>
      <w:r w:rsidRPr="001A3ACF">
        <w:rPr>
          <w:b/>
          <w:bCs/>
          <w:i/>
          <w:iCs/>
          <w:lang w:val="de-DE" w:eastAsia="de-DE"/>
        </w:rPr>
        <w:t xml:space="preserve">  </w:t>
      </w:r>
      <w:r w:rsidR="000A6209" w:rsidRPr="001A3ACF">
        <w:rPr>
          <w:b/>
          <w:bCs/>
          <w:i/>
          <w:iCs/>
          <w:lang w:val="de-DE" w:eastAsia="de-DE"/>
        </w:rPr>
        <w:t xml:space="preserve"> </w:t>
      </w:r>
      <w:r w:rsidR="00CF412C" w:rsidRPr="001A3ACF">
        <w:rPr>
          <w:b/>
          <w:bCs/>
          <w:i/>
          <w:iCs/>
          <w:u w:val="single"/>
          <w:lang w:val="de-DE" w:eastAsia="de-DE"/>
        </w:rPr>
        <w:t xml:space="preserve">Stiegl </w:t>
      </w:r>
      <w:r w:rsidR="00F351F7">
        <w:rPr>
          <w:b/>
          <w:bCs/>
          <w:i/>
          <w:iCs/>
          <w:u w:val="single"/>
          <w:lang w:val="de-DE" w:eastAsia="de-DE"/>
        </w:rPr>
        <w:t xml:space="preserve">erweitert Mehrweg-Angebot </w:t>
      </w:r>
      <w:r w:rsidR="00950C34">
        <w:rPr>
          <w:b/>
          <w:bCs/>
          <w:i/>
          <w:iCs/>
          <w:u w:val="single"/>
          <w:lang w:val="de-DE" w:eastAsia="de-DE"/>
        </w:rPr>
        <w:t xml:space="preserve">im Handel </w:t>
      </w:r>
      <w:r w:rsidR="00F351F7">
        <w:rPr>
          <w:b/>
          <w:bCs/>
          <w:i/>
          <w:iCs/>
          <w:u w:val="single"/>
          <w:lang w:val="de-DE" w:eastAsia="de-DE"/>
        </w:rPr>
        <w:t xml:space="preserve">mit </w:t>
      </w:r>
      <w:r w:rsidR="00CF412C" w:rsidRPr="001A3ACF">
        <w:rPr>
          <w:b/>
          <w:bCs/>
          <w:i/>
          <w:iCs/>
          <w:u w:val="single"/>
          <w:lang w:val="de-DE" w:eastAsia="de-DE"/>
        </w:rPr>
        <w:t>neue</w:t>
      </w:r>
      <w:r w:rsidR="00F351F7">
        <w:rPr>
          <w:b/>
          <w:bCs/>
          <w:i/>
          <w:iCs/>
          <w:u w:val="single"/>
          <w:lang w:val="de-DE" w:eastAsia="de-DE"/>
        </w:rPr>
        <w:t>r</w:t>
      </w:r>
      <w:r w:rsidR="00CF412C" w:rsidRPr="001A3ACF">
        <w:rPr>
          <w:b/>
          <w:bCs/>
          <w:i/>
          <w:iCs/>
          <w:u w:val="single"/>
          <w:lang w:val="de-DE" w:eastAsia="de-DE"/>
        </w:rPr>
        <w:t xml:space="preserve"> 0,33-Liter</w:t>
      </w:r>
      <w:r w:rsidR="00950C34">
        <w:rPr>
          <w:b/>
          <w:bCs/>
          <w:i/>
          <w:iCs/>
          <w:u w:val="single"/>
          <w:lang w:val="de-DE" w:eastAsia="de-DE"/>
        </w:rPr>
        <w:t>-</w:t>
      </w:r>
      <w:r w:rsidR="00043BB9">
        <w:rPr>
          <w:b/>
          <w:bCs/>
          <w:i/>
          <w:iCs/>
          <w:u w:val="single"/>
          <w:lang w:val="de-DE" w:eastAsia="de-DE"/>
        </w:rPr>
        <w:t>Pool-</w:t>
      </w:r>
      <w:r w:rsidR="00950C34">
        <w:rPr>
          <w:b/>
          <w:bCs/>
          <w:i/>
          <w:iCs/>
          <w:u w:val="single"/>
          <w:lang w:val="de-DE" w:eastAsia="de-DE"/>
        </w:rPr>
        <w:t>F</w:t>
      </w:r>
      <w:r w:rsidR="00F449F8">
        <w:rPr>
          <w:b/>
          <w:bCs/>
          <w:i/>
          <w:iCs/>
          <w:u w:val="single"/>
          <w:lang w:val="de-DE" w:eastAsia="de-DE"/>
        </w:rPr>
        <w:t>l</w:t>
      </w:r>
      <w:r w:rsidR="00CF412C" w:rsidRPr="001A3ACF">
        <w:rPr>
          <w:b/>
          <w:bCs/>
          <w:i/>
          <w:iCs/>
          <w:u w:val="single"/>
          <w:lang w:val="de-DE" w:eastAsia="de-DE"/>
        </w:rPr>
        <w:t>asche</w:t>
      </w:r>
    </w:p>
    <w:p w14:paraId="21B234E8" w14:textId="77777777" w:rsidR="00043BB9" w:rsidRDefault="006D4CE1" w:rsidP="006D4CE1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FF6111">
        <w:rPr>
          <w:rFonts w:ascii="Wingdings" w:hAnsi="Wingdings"/>
        </w:rPr>
        <w:t></w:t>
      </w:r>
      <w:r w:rsidRPr="00FF6111">
        <w:rPr>
          <w:b/>
          <w:bCs/>
          <w:i/>
          <w:iCs/>
          <w:lang w:val="de-DE" w:eastAsia="de-DE"/>
        </w:rPr>
        <w:t xml:space="preserve">   </w:t>
      </w:r>
      <w:r w:rsidR="006A2AA9" w:rsidRPr="00FF6111">
        <w:rPr>
          <w:b/>
          <w:bCs/>
          <w:i/>
          <w:iCs/>
          <w:u w:val="single"/>
          <w:lang w:val="de-DE" w:eastAsia="de-DE"/>
        </w:rPr>
        <w:t xml:space="preserve">Umweltfreundliche Leichtglas-Flasche </w:t>
      </w:r>
      <w:r w:rsidR="00043BB9">
        <w:rPr>
          <w:b/>
          <w:bCs/>
          <w:i/>
          <w:iCs/>
          <w:u w:val="single"/>
          <w:lang w:val="de-DE" w:eastAsia="de-DE"/>
        </w:rPr>
        <w:t xml:space="preserve">öfter </w:t>
      </w:r>
      <w:proofErr w:type="spellStart"/>
      <w:r w:rsidR="00043BB9">
        <w:rPr>
          <w:b/>
          <w:bCs/>
          <w:i/>
          <w:iCs/>
          <w:u w:val="single"/>
          <w:lang w:val="de-DE" w:eastAsia="de-DE"/>
        </w:rPr>
        <w:t>wiederbefüllbar</w:t>
      </w:r>
      <w:proofErr w:type="spellEnd"/>
      <w:r w:rsidR="00043BB9">
        <w:rPr>
          <w:b/>
          <w:bCs/>
          <w:i/>
          <w:iCs/>
          <w:u w:val="single"/>
          <w:lang w:val="de-DE" w:eastAsia="de-DE"/>
        </w:rPr>
        <w:t xml:space="preserve"> </w:t>
      </w:r>
    </w:p>
    <w:p w14:paraId="75AB7FD3" w14:textId="35090FE8" w:rsidR="006D4CE1" w:rsidRPr="00FF6111" w:rsidRDefault="00043BB9" w:rsidP="006D4CE1">
      <w:pPr>
        <w:spacing w:line="220" w:lineRule="atLeast"/>
        <w:ind w:right="-288"/>
        <w:rPr>
          <w:b/>
          <w:bCs/>
          <w:i/>
          <w:iCs/>
          <w:lang w:val="de-DE" w:eastAsia="de-DE"/>
        </w:rPr>
      </w:pPr>
      <w:r w:rsidRPr="00FF6111">
        <w:rPr>
          <w:rFonts w:ascii="Wingdings" w:hAnsi="Wingdings"/>
        </w:rPr>
        <w:t></w:t>
      </w:r>
      <w:r w:rsidRPr="00FF6111">
        <w:rPr>
          <w:b/>
          <w:bCs/>
          <w:i/>
          <w:iCs/>
          <w:lang w:val="de-DE" w:eastAsia="de-DE"/>
        </w:rPr>
        <w:t xml:space="preserve">   </w:t>
      </w:r>
      <w:r w:rsidRPr="00043BB9">
        <w:rPr>
          <w:b/>
          <w:bCs/>
          <w:i/>
          <w:iCs/>
          <w:u w:val="single"/>
          <w:lang w:val="de-DE" w:eastAsia="de-DE"/>
        </w:rPr>
        <w:t xml:space="preserve">0,33-Liter-Mehrweg: </w:t>
      </w:r>
      <w:r w:rsidR="00CF412C" w:rsidRPr="00043BB9">
        <w:rPr>
          <w:b/>
          <w:bCs/>
          <w:i/>
          <w:iCs/>
          <w:u w:val="single"/>
          <w:lang w:val="de-DE" w:eastAsia="de-DE"/>
        </w:rPr>
        <w:t>Geb</w:t>
      </w:r>
      <w:r w:rsidR="00CF412C" w:rsidRPr="00FF6111">
        <w:rPr>
          <w:b/>
          <w:bCs/>
          <w:i/>
          <w:iCs/>
          <w:u w:val="single"/>
          <w:lang w:val="de-DE" w:eastAsia="de-DE"/>
        </w:rPr>
        <w:t xml:space="preserve">inde der Zukunft </w:t>
      </w:r>
    </w:p>
    <w:p w14:paraId="1823ADAB" w14:textId="3F1BF699" w:rsidR="003B06E2" w:rsidRPr="006364FF" w:rsidRDefault="00711CA9" w:rsidP="00610897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FF6111">
        <w:rPr>
          <w:rFonts w:ascii="Wingdings" w:hAnsi="Wingdings"/>
        </w:rPr>
        <w:t></w:t>
      </w:r>
      <w:r w:rsidRPr="00FF6111">
        <w:rPr>
          <w:b/>
          <w:bCs/>
          <w:i/>
          <w:iCs/>
          <w:lang w:val="de-DE" w:eastAsia="de-DE"/>
        </w:rPr>
        <w:t xml:space="preserve">   </w:t>
      </w:r>
      <w:r w:rsidR="006A2AA9" w:rsidRPr="00FF6111">
        <w:rPr>
          <w:b/>
          <w:bCs/>
          <w:i/>
          <w:iCs/>
          <w:u w:val="single"/>
          <w:lang w:val="de-DE" w:eastAsia="de-DE"/>
        </w:rPr>
        <w:t xml:space="preserve">Ab April </w:t>
      </w:r>
      <w:r w:rsidR="00B27E0C">
        <w:rPr>
          <w:b/>
          <w:bCs/>
          <w:i/>
          <w:iCs/>
          <w:u w:val="single"/>
          <w:lang w:val="de-DE" w:eastAsia="de-DE"/>
        </w:rPr>
        <w:t xml:space="preserve">Stiegl-Biere und neue Limonade „Stieglitz“ in kleiner Mehrwegflasche </w:t>
      </w:r>
      <w:r w:rsidR="006A2AA9" w:rsidRPr="00FF6111">
        <w:rPr>
          <w:b/>
          <w:bCs/>
          <w:i/>
          <w:iCs/>
          <w:u w:val="single"/>
          <w:lang w:val="de-DE" w:eastAsia="de-DE"/>
        </w:rPr>
        <w:t>erhä</w:t>
      </w:r>
      <w:r w:rsidR="006364FF" w:rsidRPr="00FF6111">
        <w:rPr>
          <w:b/>
          <w:bCs/>
          <w:i/>
          <w:iCs/>
          <w:u w:val="single"/>
          <w:lang w:val="de-DE" w:eastAsia="de-DE"/>
        </w:rPr>
        <w:t>l</w:t>
      </w:r>
      <w:r w:rsidR="006A2AA9" w:rsidRPr="00FF6111">
        <w:rPr>
          <w:b/>
          <w:bCs/>
          <w:i/>
          <w:iCs/>
          <w:u w:val="single"/>
          <w:lang w:val="de-DE" w:eastAsia="de-DE"/>
        </w:rPr>
        <w:t>tlich</w:t>
      </w:r>
      <w:r w:rsidR="006A2AA9" w:rsidRPr="006364FF">
        <w:rPr>
          <w:b/>
          <w:bCs/>
          <w:i/>
          <w:iCs/>
          <w:u w:val="single"/>
          <w:lang w:val="de-DE" w:eastAsia="de-DE"/>
        </w:rPr>
        <w:t xml:space="preserve"> </w:t>
      </w:r>
    </w:p>
    <w:p w14:paraId="4A885001" w14:textId="77777777" w:rsidR="001F2405" w:rsidRPr="002156D7" w:rsidRDefault="001F2405" w:rsidP="001F2405">
      <w:pPr>
        <w:rPr>
          <w:sz w:val="20"/>
          <w:szCs w:val="20"/>
          <w:lang w:val="de-DE" w:eastAsia="de-DE"/>
        </w:rPr>
      </w:pPr>
    </w:p>
    <w:p w14:paraId="5C89BE78" w14:textId="154E8723" w:rsidR="00B900A9" w:rsidRPr="00F449F8" w:rsidRDefault="009C451B" w:rsidP="00B900A9">
      <w:pPr>
        <w:spacing w:line="260" w:lineRule="atLeast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Stiegl geht den Mehr-Weg</w:t>
      </w:r>
    </w:p>
    <w:p w14:paraId="2B5CDD15" w14:textId="0BE92096" w:rsidR="00B900A9" w:rsidRPr="009C451B" w:rsidRDefault="009C451B" w:rsidP="00593CD5">
      <w:pPr>
        <w:jc w:val="center"/>
        <w:rPr>
          <w:b/>
          <w:sz w:val="32"/>
          <w:szCs w:val="32"/>
          <w:lang w:val="de-DE"/>
        </w:rPr>
      </w:pPr>
      <w:r w:rsidRPr="009C451B">
        <w:rPr>
          <w:b/>
          <w:sz w:val="32"/>
          <w:szCs w:val="32"/>
          <w:lang w:val="de-DE"/>
        </w:rPr>
        <w:t>Das Stiegl-</w:t>
      </w:r>
      <w:proofErr w:type="spellStart"/>
      <w:r w:rsidRPr="009C451B">
        <w:rPr>
          <w:b/>
          <w:sz w:val="32"/>
          <w:szCs w:val="32"/>
          <w:lang w:val="de-DE"/>
        </w:rPr>
        <w:t>Seiterl</w:t>
      </w:r>
      <w:proofErr w:type="spellEnd"/>
      <w:r w:rsidRPr="009C451B">
        <w:rPr>
          <w:b/>
          <w:sz w:val="32"/>
          <w:szCs w:val="32"/>
          <w:lang w:val="de-DE"/>
        </w:rPr>
        <w:t xml:space="preserve"> kommt jetzt in die kleine Mehrweg-Flasche</w:t>
      </w:r>
    </w:p>
    <w:p w14:paraId="3BFBBD7E" w14:textId="77777777" w:rsidR="00B900A9" w:rsidRDefault="00B900A9" w:rsidP="00BE078B">
      <w:pPr>
        <w:rPr>
          <w:b/>
          <w:bCs/>
          <w:i/>
          <w:iCs/>
        </w:rPr>
      </w:pPr>
    </w:p>
    <w:p w14:paraId="14B1765C" w14:textId="5A5860FD" w:rsidR="00673B8A" w:rsidRPr="00043BB9" w:rsidRDefault="00673B8A" w:rsidP="000D7651">
      <w:pPr>
        <w:jc w:val="both"/>
        <w:rPr>
          <w:b/>
          <w:bCs/>
          <w:i/>
          <w:iCs/>
        </w:rPr>
      </w:pPr>
      <w:r w:rsidRPr="00043BB9">
        <w:rPr>
          <w:b/>
          <w:bCs/>
          <w:i/>
          <w:iCs/>
        </w:rPr>
        <w:t xml:space="preserve">Stiegl lebt seit vielen Jahren den Mehrweg-Kreislauf. So liegt die Mehrwegquote in Österreichs führender Privatbrauerei bei </w:t>
      </w:r>
      <w:r w:rsidR="00043BB9" w:rsidRPr="00043BB9">
        <w:rPr>
          <w:b/>
          <w:bCs/>
          <w:i/>
          <w:iCs/>
        </w:rPr>
        <w:t xml:space="preserve">satten </w:t>
      </w:r>
      <w:r w:rsidRPr="00043BB9">
        <w:rPr>
          <w:b/>
          <w:bCs/>
          <w:i/>
          <w:iCs/>
        </w:rPr>
        <w:t>72,6 Prozent</w:t>
      </w:r>
      <w:r w:rsidR="008E7DDE" w:rsidRPr="00043BB9">
        <w:rPr>
          <w:b/>
          <w:bCs/>
          <w:i/>
          <w:iCs/>
        </w:rPr>
        <w:t xml:space="preserve"> (Branchenwert: 58 Prozent). </w:t>
      </w:r>
      <w:r w:rsidRPr="00043BB9">
        <w:rPr>
          <w:b/>
          <w:bCs/>
          <w:i/>
          <w:iCs/>
        </w:rPr>
        <w:t xml:space="preserve">Jetzt </w:t>
      </w:r>
      <w:r w:rsidR="008E7DDE" w:rsidRPr="00043BB9">
        <w:rPr>
          <w:b/>
          <w:bCs/>
          <w:i/>
          <w:iCs/>
        </w:rPr>
        <w:t xml:space="preserve">geht </w:t>
      </w:r>
      <w:r w:rsidRPr="00043BB9">
        <w:rPr>
          <w:b/>
          <w:bCs/>
          <w:i/>
          <w:iCs/>
        </w:rPr>
        <w:t xml:space="preserve">man in der Salzburger Privatbrauerei noch </w:t>
      </w:r>
      <w:r w:rsidR="008E7DDE" w:rsidRPr="00043BB9">
        <w:rPr>
          <w:b/>
          <w:bCs/>
          <w:i/>
          <w:iCs/>
        </w:rPr>
        <w:t>einen weiteren Schritt in Sachen Mehrweg-Kreislauf</w:t>
      </w:r>
      <w:r w:rsidRPr="00043BB9">
        <w:rPr>
          <w:b/>
          <w:bCs/>
          <w:i/>
          <w:iCs/>
        </w:rPr>
        <w:t xml:space="preserve"> und stellt mit April dieses Jahres </w:t>
      </w:r>
      <w:r w:rsidR="00043BB9" w:rsidRPr="00043BB9">
        <w:rPr>
          <w:b/>
          <w:bCs/>
          <w:i/>
          <w:iCs/>
        </w:rPr>
        <w:t xml:space="preserve">als erste österreichische Privatbrauerei </w:t>
      </w:r>
      <w:r w:rsidRPr="00043BB9">
        <w:rPr>
          <w:b/>
          <w:bCs/>
          <w:i/>
          <w:iCs/>
        </w:rPr>
        <w:t>auf die 0,33-Liter-Pool-</w:t>
      </w:r>
      <w:r w:rsidR="008E7DDE" w:rsidRPr="00043BB9">
        <w:rPr>
          <w:b/>
          <w:bCs/>
          <w:i/>
          <w:iCs/>
        </w:rPr>
        <w:t>Mehrwegfl</w:t>
      </w:r>
      <w:r w:rsidRPr="00043BB9">
        <w:rPr>
          <w:b/>
          <w:bCs/>
          <w:i/>
          <w:iCs/>
        </w:rPr>
        <w:t xml:space="preserve">asche um. </w:t>
      </w:r>
      <w:r w:rsidR="008E7DDE" w:rsidRPr="00043BB9">
        <w:rPr>
          <w:b/>
          <w:bCs/>
          <w:i/>
          <w:iCs/>
        </w:rPr>
        <w:t>D</w:t>
      </w:r>
      <w:r w:rsidR="00B27E0C">
        <w:rPr>
          <w:b/>
          <w:bCs/>
          <w:i/>
          <w:iCs/>
        </w:rPr>
        <w:t>as heißt,</w:t>
      </w:r>
      <w:r w:rsidR="008E7DDE" w:rsidRPr="00043BB9">
        <w:rPr>
          <w:b/>
          <w:bCs/>
          <w:i/>
          <w:iCs/>
        </w:rPr>
        <w:t xml:space="preserve"> die 0,33-Liter-</w:t>
      </w:r>
      <w:r w:rsidR="00043BB9" w:rsidRPr="00043BB9">
        <w:rPr>
          <w:b/>
          <w:bCs/>
          <w:i/>
          <w:iCs/>
        </w:rPr>
        <w:t>Mehrwegfl</w:t>
      </w:r>
      <w:r w:rsidR="008E7DDE" w:rsidRPr="00043BB9">
        <w:rPr>
          <w:b/>
          <w:bCs/>
          <w:i/>
          <w:iCs/>
        </w:rPr>
        <w:t>asche ist</w:t>
      </w:r>
      <w:r w:rsidR="00043BB9" w:rsidRPr="00043BB9">
        <w:rPr>
          <w:b/>
          <w:bCs/>
          <w:i/>
          <w:iCs/>
        </w:rPr>
        <w:t xml:space="preserve"> </w:t>
      </w:r>
      <w:r w:rsidR="008E7DDE" w:rsidRPr="00043BB9">
        <w:rPr>
          <w:b/>
          <w:bCs/>
          <w:i/>
          <w:iCs/>
        </w:rPr>
        <w:t>jetzt auch im Lebensmittelhandel als Mehrweg</w:t>
      </w:r>
      <w:r w:rsidR="00043BB9" w:rsidRPr="00043BB9">
        <w:rPr>
          <w:b/>
          <w:bCs/>
          <w:i/>
          <w:iCs/>
        </w:rPr>
        <w:t>-Pool</w:t>
      </w:r>
      <w:r w:rsidR="008E7DDE" w:rsidRPr="00043BB9">
        <w:rPr>
          <w:b/>
          <w:bCs/>
          <w:i/>
          <w:iCs/>
        </w:rPr>
        <w:t>flasche zu haben</w:t>
      </w:r>
      <w:r w:rsidR="00043BB9" w:rsidRPr="00043BB9">
        <w:rPr>
          <w:b/>
          <w:bCs/>
          <w:i/>
          <w:iCs/>
        </w:rPr>
        <w:t xml:space="preserve"> und wie die 0,5-Liter-Mehrwegflasche österreichweit im Handel </w:t>
      </w:r>
      <w:proofErr w:type="spellStart"/>
      <w:r w:rsidR="00043BB9" w:rsidRPr="00043BB9">
        <w:rPr>
          <w:b/>
          <w:bCs/>
          <w:i/>
          <w:iCs/>
        </w:rPr>
        <w:t>retournierbar</w:t>
      </w:r>
      <w:proofErr w:type="spellEnd"/>
      <w:r w:rsidR="008E7DDE" w:rsidRPr="00043BB9">
        <w:rPr>
          <w:b/>
          <w:bCs/>
          <w:i/>
          <w:iCs/>
        </w:rPr>
        <w:t xml:space="preserve">. Bis dato gab es dieses </w:t>
      </w:r>
      <w:r w:rsidR="00043BB9" w:rsidRPr="00043BB9">
        <w:rPr>
          <w:b/>
          <w:bCs/>
          <w:i/>
          <w:iCs/>
        </w:rPr>
        <w:t>0,33-Liter-Mehrweg-</w:t>
      </w:r>
      <w:r w:rsidR="008E7DDE" w:rsidRPr="00043BB9">
        <w:rPr>
          <w:b/>
          <w:bCs/>
          <w:i/>
          <w:iCs/>
        </w:rPr>
        <w:t xml:space="preserve">Angebot nur für die </w:t>
      </w:r>
      <w:r w:rsidR="00B27E0C">
        <w:rPr>
          <w:b/>
          <w:bCs/>
          <w:i/>
          <w:iCs/>
        </w:rPr>
        <w:t xml:space="preserve">heimische </w:t>
      </w:r>
      <w:r w:rsidR="008E7DDE" w:rsidRPr="00043BB9">
        <w:rPr>
          <w:b/>
          <w:bCs/>
          <w:i/>
          <w:iCs/>
        </w:rPr>
        <w:t xml:space="preserve">Gastronomie. </w:t>
      </w:r>
      <w:r w:rsidRPr="00043BB9">
        <w:rPr>
          <w:b/>
          <w:bCs/>
          <w:i/>
          <w:iCs/>
        </w:rPr>
        <w:t xml:space="preserve">Neben den Klassikern </w:t>
      </w:r>
      <w:proofErr w:type="spellStart"/>
      <w:r w:rsidRPr="00043BB9">
        <w:rPr>
          <w:b/>
          <w:bCs/>
          <w:i/>
          <w:iCs/>
        </w:rPr>
        <w:t>Goldbräu</w:t>
      </w:r>
      <w:proofErr w:type="spellEnd"/>
      <w:r w:rsidRPr="00043BB9">
        <w:rPr>
          <w:b/>
          <w:bCs/>
          <w:i/>
          <w:iCs/>
        </w:rPr>
        <w:t xml:space="preserve"> und Hell werden </w:t>
      </w:r>
      <w:r w:rsidR="008E7DDE" w:rsidRPr="00043BB9">
        <w:rPr>
          <w:b/>
          <w:bCs/>
          <w:i/>
          <w:iCs/>
        </w:rPr>
        <w:t>demnächst</w:t>
      </w:r>
      <w:r w:rsidRPr="00043BB9">
        <w:rPr>
          <w:b/>
          <w:bCs/>
          <w:i/>
          <w:iCs/>
        </w:rPr>
        <w:t xml:space="preserve"> Pils, Bio Paracelsus </w:t>
      </w:r>
      <w:proofErr w:type="spellStart"/>
      <w:r w:rsidRPr="00043BB9">
        <w:rPr>
          <w:b/>
          <w:bCs/>
          <w:i/>
          <w:iCs/>
        </w:rPr>
        <w:t>Zwickl</w:t>
      </w:r>
      <w:proofErr w:type="spellEnd"/>
      <w:r w:rsidRPr="00043BB9">
        <w:rPr>
          <w:b/>
          <w:bCs/>
          <w:i/>
          <w:iCs/>
        </w:rPr>
        <w:t xml:space="preserve"> und Bio Paracelsus Glutenfrei in die neue, kleine Pool-</w:t>
      </w:r>
      <w:r w:rsidR="008E7DDE" w:rsidRPr="00043BB9">
        <w:rPr>
          <w:b/>
          <w:bCs/>
          <w:i/>
          <w:iCs/>
        </w:rPr>
        <w:t>Mehrwegf</w:t>
      </w:r>
      <w:r w:rsidRPr="00043BB9">
        <w:rPr>
          <w:b/>
          <w:bCs/>
          <w:i/>
          <w:iCs/>
        </w:rPr>
        <w:t xml:space="preserve">lasche gefüllt. </w:t>
      </w:r>
      <w:r w:rsidR="008E7DDE" w:rsidRPr="00043BB9">
        <w:rPr>
          <w:b/>
          <w:bCs/>
          <w:i/>
          <w:iCs/>
        </w:rPr>
        <w:t xml:space="preserve">Außerdem wird auch die neue Limonade „Stieglitz“ ab April in der 0,33l-Mehrweg-Poolflasche zu haben sein. </w:t>
      </w:r>
    </w:p>
    <w:p w14:paraId="20D3E581" w14:textId="77777777" w:rsidR="00673B8A" w:rsidRDefault="00673B8A" w:rsidP="00043BB9"/>
    <w:p w14:paraId="5D1858F5" w14:textId="77777777" w:rsidR="00673B8A" w:rsidRPr="004D3032" w:rsidRDefault="00673B8A" w:rsidP="00043BB9">
      <w:pPr>
        <w:rPr>
          <w:b/>
          <w:bCs/>
        </w:rPr>
      </w:pPr>
      <w:r w:rsidRPr="004D3032">
        <w:rPr>
          <w:b/>
          <w:bCs/>
        </w:rPr>
        <w:t>Leicht, robust &amp; umweltschonend</w:t>
      </w:r>
    </w:p>
    <w:p w14:paraId="31843483" w14:textId="1E089BEE" w:rsidR="000B032C" w:rsidRPr="005A47DF" w:rsidRDefault="00673B8A" w:rsidP="000D7651">
      <w:pPr>
        <w:jc w:val="both"/>
        <w:rPr>
          <w:i/>
          <w:iCs/>
        </w:rPr>
      </w:pPr>
      <w:bookmarkStart w:id="0" w:name="_Hlk156467122"/>
      <w:r w:rsidRPr="00F57F97">
        <w:t xml:space="preserve">Die neue 0,33-Liter </w:t>
      </w:r>
      <w:r>
        <w:t>Mehrwegf</w:t>
      </w:r>
      <w:r w:rsidRPr="00F57F97">
        <w:t xml:space="preserve">lasche </w:t>
      </w:r>
      <w:r w:rsidRPr="00D969C8">
        <w:t>aus thermisch gehärtetem Leichtglas</w:t>
      </w:r>
      <w:r w:rsidRPr="00F57F97">
        <w:t xml:space="preserve"> ist mit einem Gewicht von</w:t>
      </w:r>
      <w:r>
        <w:t xml:space="preserve"> 205 Gramm nicht nur um</w:t>
      </w:r>
      <w:r w:rsidRPr="006A2AA9">
        <w:t xml:space="preserve"> 40</w:t>
      </w:r>
      <w:r>
        <w:t xml:space="preserve"> </w:t>
      </w:r>
      <w:r w:rsidR="008E7DDE">
        <w:t>Prozent</w:t>
      </w:r>
      <w:r w:rsidRPr="006A2AA9">
        <w:t xml:space="preserve"> </w:t>
      </w:r>
      <w:r>
        <w:t>leichter, sondern auch bruchfester als bisherige</w:t>
      </w:r>
      <w:bookmarkStart w:id="1" w:name="_Hlk156467079"/>
      <w:r>
        <w:t xml:space="preserve">. </w:t>
      </w:r>
      <w:bookmarkEnd w:id="0"/>
      <w:r>
        <w:t xml:space="preserve">Zudem ist sie auch wesentlich langlebiger, denn sie kann – anstatt wie bisher </w:t>
      </w:r>
      <w:proofErr w:type="gramStart"/>
      <w:r>
        <w:t>20 Mal</w:t>
      </w:r>
      <w:proofErr w:type="gramEnd"/>
      <w:r>
        <w:t xml:space="preserve"> – nun bis zu 60 Mal wieder befüllt werden. </w:t>
      </w:r>
      <w:bookmarkEnd w:id="1"/>
      <w:r>
        <w:t xml:space="preserve">So ist die innovative Leichtglas-Flasche gleich mehrfach umweltfreundlich, denn sowohl durch Rohstoffeinsparungen bei der Produktion </w:t>
      </w:r>
      <w:r w:rsidR="008E7DDE">
        <w:t>als auch</w:t>
      </w:r>
      <w:r>
        <w:t xml:space="preserve"> durch eine reduzierte Transportlogistik werden </w:t>
      </w:r>
      <w:r w:rsidRPr="004204B2">
        <w:t>CO₂-Emissionen</w:t>
      </w:r>
      <w:r>
        <w:t xml:space="preserve"> eingespart.</w:t>
      </w:r>
      <w:r w:rsidRPr="003B5298">
        <w:t xml:space="preserve"> </w:t>
      </w:r>
      <w:r w:rsidRPr="00A1692D">
        <w:t>Durch das geringere Flaschengewicht und die geringere Höhe der neuen Kombi-Kiste können mehr Kisten pro Palette und somit mehr Kisten am LKW transportiert werden.</w:t>
      </w:r>
      <w:r>
        <w:t xml:space="preserve"> </w:t>
      </w:r>
      <w:r w:rsidR="008E7DDE">
        <w:t xml:space="preserve">Apropos Kiste: diese ist zu mehr als 80 Prozent aus alten Stiegl-Kisten hergestellt. </w:t>
      </w:r>
      <w:r>
        <w:t>In Summe ist das neue Mehrweg-Poolsystem also ökologisch wie ökonomisch</w:t>
      </w:r>
      <w:r w:rsidRPr="00CF412C">
        <w:rPr>
          <w:i/>
          <w:iCs/>
        </w:rPr>
        <w:t xml:space="preserve"> </w:t>
      </w:r>
      <w:r w:rsidRPr="00F57F97">
        <w:t xml:space="preserve">eine </w:t>
      </w:r>
      <w:r w:rsidRPr="006A2AA9">
        <w:t>optimale Lösung</w:t>
      </w:r>
      <w:r w:rsidRPr="00CF412C">
        <w:rPr>
          <w:i/>
          <w:iCs/>
        </w:rPr>
        <w:t>.</w:t>
      </w:r>
      <w:r>
        <w:t xml:space="preserve"> Auch optisch überzeugt die „Neue“ </w:t>
      </w:r>
      <w:r w:rsidRPr="006A2AA9">
        <w:t xml:space="preserve">durch </w:t>
      </w:r>
      <w:r>
        <w:t xml:space="preserve">ihre </w:t>
      </w:r>
      <w:r w:rsidRPr="006A2AA9">
        <w:t>ansprechende und handliche Form</w:t>
      </w:r>
      <w:r>
        <w:t>. Und sie bleibt länger schön, denn durch das härtere Glas wird auch das sogenannte „</w:t>
      </w:r>
      <w:proofErr w:type="spellStart"/>
      <w:r>
        <w:t>Scuffing</w:t>
      </w:r>
      <w:proofErr w:type="spellEnd"/>
      <w:r>
        <w:t>“, also die Entstehung der weißen Abriebränder am Flaschenhals, weitestgehend vermieden.</w:t>
      </w:r>
      <w:r w:rsidR="008E7DDE">
        <w:t xml:space="preserve"> </w:t>
      </w:r>
      <w:bookmarkStart w:id="2" w:name="_Hlk156466605"/>
      <w:r w:rsidR="00652D41" w:rsidRPr="005D60EE">
        <w:t>Hergestellt wird d</w:t>
      </w:r>
      <w:r w:rsidR="00625801" w:rsidRPr="005D60EE">
        <w:t xml:space="preserve">ie innovative, neu designte Flasche vom Verpackungsspezialisten Vetropack </w:t>
      </w:r>
      <w:r w:rsidR="00625801" w:rsidRPr="006E5FDB">
        <w:t>in</w:t>
      </w:r>
      <w:r w:rsidR="00652D41" w:rsidRPr="006E5FDB">
        <w:t xml:space="preserve"> Niederösterreich</w:t>
      </w:r>
      <w:r w:rsidR="005D60EE" w:rsidRPr="006E5FDB">
        <w:t>.</w:t>
      </w:r>
      <w:r w:rsidR="00950C34" w:rsidRPr="006E5FDB">
        <w:t xml:space="preserve"> </w:t>
      </w:r>
      <w:r w:rsidR="00625801" w:rsidRPr="008E7DDE">
        <w:rPr>
          <w:i/>
          <w:iCs/>
        </w:rPr>
        <w:t>„</w:t>
      </w:r>
      <w:r w:rsidR="000B032C" w:rsidRPr="008E7DDE">
        <w:rPr>
          <w:i/>
          <w:iCs/>
        </w:rPr>
        <w:t xml:space="preserve">Die </w:t>
      </w:r>
      <w:r w:rsidR="00625801" w:rsidRPr="008E7DDE">
        <w:rPr>
          <w:i/>
          <w:iCs/>
        </w:rPr>
        <w:t xml:space="preserve">0,33-Liter Mehrweg-Poolflasche ist definitiv das Gebinde </w:t>
      </w:r>
      <w:r w:rsidR="005A47DF" w:rsidRPr="008E7DDE">
        <w:rPr>
          <w:i/>
          <w:iCs/>
        </w:rPr>
        <w:t xml:space="preserve">der </w:t>
      </w:r>
      <w:r w:rsidR="00625801" w:rsidRPr="008E7DDE">
        <w:rPr>
          <w:i/>
          <w:iCs/>
        </w:rPr>
        <w:t>Zukunft und eine große Chance für die gesamte Bierbranche in Sachen Nachhaltigkeit“</w:t>
      </w:r>
      <w:r w:rsidR="00625801" w:rsidRPr="006E5FDB">
        <w:t>,</w:t>
      </w:r>
      <w:r w:rsidR="00625801" w:rsidRPr="005D60EE">
        <w:t xml:space="preserve"> erklärt dazu Stiegl-Chefbraumeister Christian Pöpperl, der auch Leiter des Ressourceneffizienz-Teams ist.</w:t>
      </w:r>
      <w:r w:rsidR="000B032C">
        <w:t xml:space="preserve"> </w:t>
      </w:r>
      <w:r w:rsidR="000B032C" w:rsidRPr="008E7DDE">
        <w:rPr>
          <w:i/>
          <w:iCs/>
        </w:rPr>
        <w:t xml:space="preserve">„Mit dieser neuen kleinen Flasche </w:t>
      </w:r>
      <w:r w:rsidR="003B5298" w:rsidRPr="008E7DDE">
        <w:rPr>
          <w:i/>
          <w:iCs/>
        </w:rPr>
        <w:t>steigern</w:t>
      </w:r>
      <w:r w:rsidR="000B032C" w:rsidRPr="008E7DDE">
        <w:rPr>
          <w:i/>
          <w:iCs/>
        </w:rPr>
        <w:t xml:space="preserve"> wir unse</w:t>
      </w:r>
      <w:r w:rsidR="003B5298" w:rsidRPr="008E7DDE">
        <w:rPr>
          <w:i/>
          <w:iCs/>
        </w:rPr>
        <w:t xml:space="preserve">ren </w:t>
      </w:r>
      <w:r w:rsidR="000B032C" w:rsidRPr="008E7DDE">
        <w:rPr>
          <w:i/>
          <w:iCs/>
        </w:rPr>
        <w:t>Mehrweg-</w:t>
      </w:r>
      <w:r w:rsidR="003B5298" w:rsidRPr="008E7DDE">
        <w:rPr>
          <w:i/>
          <w:iCs/>
        </w:rPr>
        <w:t>Anteil</w:t>
      </w:r>
      <w:r w:rsidR="000B032C" w:rsidRPr="008E7DDE">
        <w:rPr>
          <w:i/>
          <w:iCs/>
        </w:rPr>
        <w:t xml:space="preserve"> </w:t>
      </w:r>
      <w:r w:rsidR="008E7DDE" w:rsidRPr="008E7DDE">
        <w:rPr>
          <w:i/>
          <w:iCs/>
        </w:rPr>
        <w:t xml:space="preserve">weiter </w:t>
      </w:r>
      <w:r w:rsidR="000B032C" w:rsidRPr="008E7DDE">
        <w:rPr>
          <w:i/>
          <w:iCs/>
        </w:rPr>
        <w:t xml:space="preserve">und schaffen ein attraktives Zusatzangebot und eine echte Alternative für die </w:t>
      </w:r>
      <w:proofErr w:type="spellStart"/>
      <w:proofErr w:type="gramStart"/>
      <w:r w:rsidR="000B032C" w:rsidRPr="008E7DDE">
        <w:rPr>
          <w:i/>
          <w:iCs/>
        </w:rPr>
        <w:t>Konsument:innen</w:t>
      </w:r>
      <w:proofErr w:type="spellEnd"/>
      <w:proofErr w:type="gramEnd"/>
      <w:r w:rsidR="000B032C" w:rsidRPr="008E7DDE">
        <w:rPr>
          <w:i/>
          <w:iCs/>
        </w:rPr>
        <w:t>“,</w:t>
      </w:r>
      <w:r w:rsidR="000B032C" w:rsidRPr="006E5FDB">
        <w:t xml:space="preserve"> </w:t>
      </w:r>
      <w:r w:rsidR="00527F37">
        <w:t>ergänzt</w:t>
      </w:r>
      <w:r w:rsidR="000B032C" w:rsidRPr="000B032C">
        <w:t xml:space="preserve"> Pöpperl</w:t>
      </w:r>
      <w:r w:rsidR="008E7DDE">
        <w:t>, der in das Projekt 0,33l-Mehrweg im heurigen Jahr rund 800.000 Euro investiert.</w:t>
      </w:r>
    </w:p>
    <w:bookmarkEnd w:id="2"/>
    <w:p w14:paraId="237D4DDC" w14:textId="77777777" w:rsidR="00200EF9" w:rsidRDefault="00200EF9" w:rsidP="00043BB9"/>
    <w:p w14:paraId="09A34324" w14:textId="297A9290" w:rsidR="006A52CC" w:rsidRPr="00156D8D" w:rsidRDefault="007D5739" w:rsidP="00043BB9">
      <w:pPr>
        <w:pStyle w:val="StandardWeb"/>
        <w:shd w:val="clear" w:color="auto" w:fill="FFFFFF"/>
        <w:spacing w:before="0" w:beforeAutospacing="0" w:after="0" w:afterAutospacing="0"/>
        <w:rPr>
          <w:b/>
          <w:bCs/>
        </w:rPr>
      </w:pPr>
      <w:r w:rsidRPr="007D5739">
        <w:rPr>
          <w:b/>
          <w:bCs/>
        </w:rPr>
        <w:t>Ab April im LEH erhältlich</w:t>
      </w:r>
    </w:p>
    <w:p w14:paraId="51B47A70" w14:textId="402D4471" w:rsidR="00156D8D" w:rsidRPr="006A52CC" w:rsidRDefault="00156D8D" w:rsidP="000D7651">
      <w:pPr>
        <w:jc w:val="both"/>
      </w:pPr>
      <w:r>
        <w:t>In</w:t>
      </w:r>
      <w:r w:rsidRPr="007D5739">
        <w:t xml:space="preserve"> </w:t>
      </w:r>
      <w:r>
        <w:t xml:space="preserve">die Regale </w:t>
      </w:r>
      <w:r w:rsidRPr="007D5739">
        <w:t xml:space="preserve">kommen die Stiegl-Biere </w:t>
      </w:r>
      <w:r w:rsidR="008E7DDE">
        <w:t xml:space="preserve">und die neue Limonade Stieglitz </w:t>
      </w:r>
      <w:r w:rsidRPr="007D5739">
        <w:t>in der neuen 0,33-Liter-Mehrwegflasche</w:t>
      </w:r>
      <w:r>
        <w:t xml:space="preserve"> </w:t>
      </w:r>
      <w:r w:rsidRPr="006A52CC">
        <w:t xml:space="preserve">– je nach Sorte – </w:t>
      </w:r>
      <w:r w:rsidRPr="007D5739">
        <w:t>ab Mitte Ap</w:t>
      </w:r>
      <w:r>
        <w:t xml:space="preserve">ril. In der Gastronomie wird die neue, genormte Poolflasche </w:t>
      </w:r>
      <w:r w:rsidRPr="00BE358F">
        <w:t>alle</w:t>
      </w:r>
      <w:r>
        <w:t xml:space="preserve"> </w:t>
      </w:r>
      <w:r w:rsidRPr="00BE358F">
        <w:t>bisherigen 0,33-Liter-Mehrwegflaschen ersetzen.</w:t>
      </w:r>
    </w:p>
    <w:p w14:paraId="13CA023E" w14:textId="77777777" w:rsidR="00156D8D" w:rsidRDefault="00156D8D" w:rsidP="00043BB9"/>
    <w:p w14:paraId="04601C6D" w14:textId="77777777" w:rsidR="00070D09" w:rsidRPr="00200EF9" w:rsidRDefault="00070D09" w:rsidP="00043BB9">
      <w:pPr>
        <w:rPr>
          <w:sz w:val="22"/>
          <w:szCs w:val="22"/>
        </w:rPr>
      </w:pPr>
    </w:p>
    <w:p w14:paraId="1B177CF2" w14:textId="5FC12D21" w:rsidR="00200EF9" w:rsidRPr="00043BB9" w:rsidRDefault="00200EF9" w:rsidP="000D765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043BB9">
        <w:rPr>
          <w:b/>
          <w:bCs/>
          <w:i/>
          <w:iCs/>
        </w:rPr>
        <w:t xml:space="preserve">Verpflichtende Mehrwegquote für den Lebensmittelhandel ab 1. Jänner 2024: </w:t>
      </w:r>
      <w:r w:rsidR="001C1993" w:rsidRPr="00043BB9">
        <w:rPr>
          <w:i/>
          <w:iCs/>
        </w:rPr>
        <w:t>Gemäß</w:t>
      </w:r>
      <w:r w:rsidRPr="00043BB9">
        <w:rPr>
          <w:i/>
          <w:iCs/>
        </w:rPr>
        <w:t xml:space="preserve"> </w:t>
      </w:r>
      <w:r w:rsidR="001C1993" w:rsidRPr="00043BB9">
        <w:rPr>
          <w:i/>
          <w:iCs/>
        </w:rPr>
        <w:t xml:space="preserve">§ 14b Abs. 1 besteht das Ziel der gesetzlichen Mehrwegquoten darin, die </w:t>
      </w:r>
      <w:r w:rsidRPr="00043BB9">
        <w:rPr>
          <w:i/>
          <w:iCs/>
        </w:rPr>
        <w:t>Mehrweg</w:t>
      </w:r>
      <w:r w:rsidR="001C1993" w:rsidRPr="00043BB9">
        <w:rPr>
          <w:i/>
          <w:iCs/>
        </w:rPr>
        <w:t>quote der insgesamt in Österreich in Verkehr gesetzten Getränke in Regelgebinden bis 2025</w:t>
      </w:r>
      <w:r w:rsidRPr="00043BB9">
        <w:rPr>
          <w:i/>
          <w:iCs/>
        </w:rPr>
        <w:t xml:space="preserve"> </w:t>
      </w:r>
      <w:r w:rsidR="001C1993" w:rsidRPr="00043BB9">
        <w:rPr>
          <w:i/>
          <w:iCs/>
        </w:rPr>
        <w:t>auf zumindest 25 % und bis 2030 auf zumindest 30 % zu erhöhen. </w:t>
      </w:r>
    </w:p>
    <w:p w14:paraId="1CC96A7D" w14:textId="4DD90EBE" w:rsidR="00FF6111" w:rsidRPr="00043BB9" w:rsidRDefault="00C50AEE" w:rsidP="00043BB9">
      <w:pPr>
        <w:pStyle w:val="StandardWeb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043BB9">
        <w:rPr>
          <w:i/>
          <w:iCs/>
          <w:sz w:val="28"/>
          <w:szCs w:val="28"/>
        </w:rPr>
        <w:t xml:space="preserve"> </w:t>
      </w:r>
    </w:p>
    <w:p w14:paraId="72311AF6" w14:textId="77777777" w:rsidR="00200EF9" w:rsidRPr="007E1AD0" w:rsidRDefault="00200EF9" w:rsidP="00200EF9">
      <w:pPr>
        <w:pStyle w:val="StandardWeb"/>
        <w:shd w:val="clear" w:color="auto" w:fill="FFFFFF"/>
        <w:spacing w:before="0" w:beforeAutospacing="0" w:after="0" w:afterAutospacing="0"/>
        <w:rPr>
          <w:i/>
          <w:iCs/>
        </w:rPr>
      </w:pPr>
    </w:p>
    <w:p w14:paraId="50449E1B" w14:textId="190540F4" w:rsidR="00CF412C" w:rsidRPr="009963FF" w:rsidRDefault="00CF412C" w:rsidP="00CF412C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  <w:u w:val="single"/>
        </w:rPr>
      </w:pPr>
      <w:r w:rsidRPr="009963FF">
        <w:rPr>
          <w:rFonts w:ascii="Times New Roman" w:hAnsi="Times New Roman"/>
          <w:iCs/>
          <w:color w:val="000000"/>
          <w:u w:val="single"/>
        </w:rPr>
        <w:t>___________________</w:t>
      </w:r>
    </w:p>
    <w:p w14:paraId="10856F0D" w14:textId="143D269E" w:rsidR="006932E6" w:rsidRPr="00625533" w:rsidRDefault="00CF412C" w:rsidP="00CF412C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  <w:r w:rsidRPr="009963FF">
        <w:rPr>
          <w:rFonts w:ascii="Times New Roman" w:hAnsi="Times New Roman"/>
          <w:b/>
          <w:bCs/>
          <w:iCs/>
          <w:color w:val="000000"/>
          <w:u w:val="single"/>
        </w:rPr>
        <w:t>Bildtexte:</w:t>
      </w:r>
    </w:p>
    <w:p w14:paraId="62BFB99B" w14:textId="50490125" w:rsidR="005918BE" w:rsidRDefault="005918BE" w:rsidP="005918BE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br/>
      </w:r>
      <w:r w:rsidRPr="003A2EFE">
        <w:rPr>
          <w:rFonts w:ascii="Times New Roman" w:hAnsi="Times New Roman"/>
          <w:b/>
          <w:bCs/>
          <w:iCs/>
          <w:color w:val="000000"/>
        </w:rPr>
        <w:t xml:space="preserve">Pressebild </w:t>
      </w:r>
      <w:r>
        <w:rPr>
          <w:rFonts w:ascii="Times New Roman" w:hAnsi="Times New Roman"/>
          <w:b/>
          <w:bCs/>
          <w:iCs/>
          <w:color w:val="000000"/>
        </w:rPr>
        <w:t>1</w:t>
      </w:r>
      <w:r w:rsidRPr="003A2EFE">
        <w:rPr>
          <w:rFonts w:ascii="Times New Roman" w:hAnsi="Times New Roman"/>
          <w:b/>
          <w:bCs/>
          <w:iCs/>
          <w:color w:val="000000"/>
        </w:rPr>
        <w:t>:</w:t>
      </w:r>
      <w:r>
        <w:rPr>
          <w:rFonts w:ascii="Times New Roman" w:hAnsi="Times New Roman"/>
          <w:b/>
          <w:bCs/>
          <w:iCs/>
          <w:color w:val="000000"/>
        </w:rPr>
        <w:t xml:space="preserve"> </w:t>
      </w:r>
      <w:r w:rsidR="006E6262">
        <w:rPr>
          <w:rFonts w:ascii="Times New Roman" w:hAnsi="Times New Roman"/>
          <w:iCs/>
          <w:color w:val="000000"/>
        </w:rPr>
        <w:t>D</w:t>
      </w:r>
      <w:r w:rsidRPr="004204B2">
        <w:rPr>
          <w:rFonts w:ascii="Times New Roman" w:hAnsi="Times New Roman"/>
          <w:iCs/>
          <w:color w:val="000000"/>
        </w:rPr>
        <w:t>ie neue Kombi-Kiste für die Stiegl-Biere in der 0,33l-Mehrwegflasche präsentiert sich umweltfreundlich aus recyceltem Material.</w:t>
      </w:r>
      <w:r>
        <w:rPr>
          <w:rFonts w:ascii="Times New Roman" w:hAnsi="Times New Roman"/>
          <w:iCs/>
          <w:color w:val="000000"/>
        </w:rPr>
        <w:t xml:space="preserve"> </w:t>
      </w:r>
      <w:r w:rsidRPr="00EA3209">
        <w:rPr>
          <w:rFonts w:ascii="Times New Roman" w:hAnsi="Times New Roman"/>
          <w:iCs/>
          <w:color w:val="000000"/>
          <w:u w:val="single"/>
        </w:rPr>
        <w:t>Im Bild:</w:t>
      </w:r>
      <w:r w:rsidRPr="00EA3209">
        <w:rPr>
          <w:rFonts w:ascii="Times New Roman" w:hAnsi="Times New Roman"/>
          <w:iCs/>
          <w:color w:val="000000"/>
        </w:rPr>
        <w:t xml:space="preserve"> Christian Pöpperl (Chefbraumeister </w:t>
      </w:r>
      <w:r>
        <w:rPr>
          <w:rFonts w:ascii="Times New Roman" w:hAnsi="Times New Roman"/>
          <w:iCs/>
          <w:color w:val="000000"/>
        </w:rPr>
        <w:t>sowie</w:t>
      </w:r>
      <w:r w:rsidRPr="00EA3209">
        <w:rPr>
          <w:rFonts w:ascii="Times New Roman" w:hAnsi="Times New Roman"/>
          <w:iCs/>
          <w:color w:val="000000"/>
        </w:rPr>
        <w:t xml:space="preserve"> Leiter des Ressourceneffizienz-Teams bei Stiegl)</w:t>
      </w:r>
    </w:p>
    <w:p w14:paraId="70435924" w14:textId="77777777" w:rsidR="005918BE" w:rsidRDefault="005918BE" w:rsidP="00EA3209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Cs/>
          <w:color w:val="000000"/>
        </w:rPr>
      </w:pPr>
    </w:p>
    <w:p w14:paraId="39634E2F" w14:textId="4BF747AF" w:rsidR="004204B2" w:rsidRDefault="00CF412C" w:rsidP="00EA3209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  <w:r w:rsidRPr="004617FB">
        <w:rPr>
          <w:rFonts w:ascii="Times New Roman" w:hAnsi="Times New Roman"/>
          <w:b/>
          <w:bCs/>
          <w:iCs/>
          <w:color w:val="000000"/>
        </w:rPr>
        <w:t xml:space="preserve">Pressebild </w:t>
      </w:r>
      <w:r w:rsidR="005918BE">
        <w:rPr>
          <w:rFonts w:ascii="Times New Roman" w:hAnsi="Times New Roman"/>
          <w:b/>
          <w:bCs/>
          <w:iCs/>
          <w:color w:val="000000"/>
        </w:rPr>
        <w:t>2</w:t>
      </w:r>
      <w:r w:rsidRPr="004617FB">
        <w:rPr>
          <w:rFonts w:ascii="Times New Roman" w:hAnsi="Times New Roman"/>
          <w:b/>
          <w:bCs/>
          <w:iCs/>
          <w:color w:val="000000"/>
        </w:rPr>
        <w:t>:</w:t>
      </w:r>
      <w:r>
        <w:rPr>
          <w:rFonts w:ascii="Times New Roman" w:hAnsi="Times New Roman"/>
          <w:iCs/>
          <w:color w:val="000000"/>
        </w:rPr>
        <w:t xml:space="preserve"> </w:t>
      </w:r>
      <w:r w:rsidR="00EA3209">
        <w:rPr>
          <w:rFonts w:ascii="Times New Roman" w:hAnsi="Times New Roman"/>
          <w:iCs/>
          <w:color w:val="000000"/>
        </w:rPr>
        <w:t>Stiegl geht als erste österreichische Privatbrauerei mit der 0,33-Liter-Poolflasche den Mehr-Weg</w:t>
      </w:r>
      <w:r w:rsidR="00EA3209" w:rsidRPr="00EA3209">
        <w:rPr>
          <w:rFonts w:ascii="Times New Roman" w:hAnsi="Times New Roman"/>
          <w:iCs/>
          <w:color w:val="000000"/>
        </w:rPr>
        <w:t>.</w:t>
      </w:r>
      <w:r w:rsidR="00625533" w:rsidRPr="00EA3209">
        <w:rPr>
          <w:rFonts w:ascii="Times New Roman" w:hAnsi="Times New Roman"/>
          <w:iCs/>
          <w:color w:val="000000"/>
        </w:rPr>
        <w:t xml:space="preserve"> </w:t>
      </w:r>
      <w:r w:rsidR="00625533" w:rsidRPr="00EA3209">
        <w:rPr>
          <w:rFonts w:ascii="Times New Roman" w:hAnsi="Times New Roman"/>
          <w:iCs/>
          <w:color w:val="000000"/>
          <w:u w:val="single"/>
        </w:rPr>
        <w:t>Im Bild</w:t>
      </w:r>
      <w:r w:rsidR="00EA3209" w:rsidRPr="00EA3209">
        <w:rPr>
          <w:rFonts w:ascii="Times New Roman" w:hAnsi="Times New Roman"/>
          <w:iCs/>
          <w:color w:val="000000"/>
          <w:u w:val="single"/>
        </w:rPr>
        <w:t xml:space="preserve"> (</w:t>
      </w:r>
      <w:proofErr w:type="spellStart"/>
      <w:r w:rsidR="00EA3209" w:rsidRPr="00EA3209">
        <w:rPr>
          <w:rFonts w:ascii="Times New Roman" w:hAnsi="Times New Roman"/>
          <w:iCs/>
          <w:color w:val="000000"/>
          <w:u w:val="single"/>
        </w:rPr>
        <w:t>v.r</w:t>
      </w:r>
      <w:proofErr w:type="spellEnd"/>
      <w:r w:rsidR="00EA3209" w:rsidRPr="00EA3209">
        <w:rPr>
          <w:rFonts w:ascii="Times New Roman" w:hAnsi="Times New Roman"/>
          <w:iCs/>
          <w:color w:val="000000"/>
          <w:u w:val="single"/>
        </w:rPr>
        <w:t>.)</w:t>
      </w:r>
      <w:r w:rsidR="00625533" w:rsidRPr="00EA3209">
        <w:rPr>
          <w:rFonts w:ascii="Times New Roman" w:hAnsi="Times New Roman"/>
          <w:iCs/>
          <w:color w:val="000000"/>
          <w:u w:val="single"/>
        </w:rPr>
        <w:t>:</w:t>
      </w:r>
      <w:r w:rsidR="00625533" w:rsidRPr="00EA3209">
        <w:rPr>
          <w:rFonts w:ascii="Times New Roman" w:hAnsi="Times New Roman"/>
          <w:iCs/>
          <w:color w:val="000000"/>
        </w:rPr>
        <w:t xml:space="preserve"> Stiegl-Chefbraumeister Christian Pöpperl und </w:t>
      </w:r>
      <w:r w:rsidR="00EA3209">
        <w:rPr>
          <w:rFonts w:ascii="Times New Roman" w:hAnsi="Times New Roman"/>
          <w:iCs/>
          <w:color w:val="000000"/>
        </w:rPr>
        <w:t xml:space="preserve">Stiegl-Verkaufsleiter Handel </w:t>
      </w:r>
      <w:r w:rsidR="00625533" w:rsidRPr="00EA3209">
        <w:rPr>
          <w:rFonts w:ascii="Times New Roman" w:hAnsi="Times New Roman"/>
          <w:iCs/>
          <w:color w:val="000000"/>
        </w:rPr>
        <w:t>Ingo Wuppinger</w:t>
      </w:r>
      <w:r w:rsidR="00EA3209">
        <w:rPr>
          <w:rFonts w:ascii="Times New Roman" w:hAnsi="Times New Roman"/>
          <w:iCs/>
          <w:color w:val="000000"/>
        </w:rPr>
        <w:t xml:space="preserve">. </w:t>
      </w:r>
    </w:p>
    <w:p w14:paraId="4E3537D1" w14:textId="77777777" w:rsidR="00817C07" w:rsidRDefault="00817C07" w:rsidP="00EA3209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</w:p>
    <w:p w14:paraId="426B4557" w14:textId="184EC881" w:rsidR="00817C07" w:rsidRDefault="00817C07" w:rsidP="00EA3209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  <w:r w:rsidRPr="00817C07">
        <w:rPr>
          <w:rFonts w:ascii="Times New Roman" w:hAnsi="Times New Roman"/>
          <w:b/>
          <w:bCs/>
          <w:iCs/>
          <w:color w:val="000000"/>
        </w:rPr>
        <w:t>Pressebild 3:</w:t>
      </w:r>
      <w:r>
        <w:rPr>
          <w:rFonts w:ascii="Times New Roman" w:hAnsi="Times New Roman"/>
          <w:iCs/>
          <w:color w:val="000000"/>
        </w:rPr>
        <w:t xml:space="preserve"> Stiegl-</w:t>
      </w:r>
      <w:proofErr w:type="spellStart"/>
      <w:r>
        <w:rPr>
          <w:rFonts w:ascii="Times New Roman" w:hAnsi="Times New Roman"/>
          <w:iCs/>
          <w:color w:val="000000"/>
        </w:rPr>
        <w:t>Goldbräu</w:t>
      </w:r>
      <w:proofErr w:type="spellEnd"/>
      <w:r>
        <w:rPr>
          <w:rFonts w:ascii="Times New Roman" w:hAnsi="Times New Roman"/>
          <w:iCs/>
          <w:color w:val="000000"/>
        </w:rPr>
        <w:t xml:space="preserve"> demnächst in </w:t>
      </w:r>
      <w:r w:rsidR="00766C5F">
        <w:rPr>
          <w:rFonts w:ascii="Times New Roman" w:hAnsi="Times New Roman"/>
          <w:iCs/>
          <w:color w:val="000000"/>
        </w:rPr>
        <w:t xml:space="preserve">der </w:t>
      </w:r>
      <w:r>
        <w:rPr>
          <w:rFonts w:ascii="Times New Roman" w:hAnsi="Times New Roman"/>
          <w:iCs/>
          <w:color w:val="000000"/>
        </w:rPr>
        <w:t>0,33-Liter-Mehrweg-Flasche im Handel.</w:t>
      </w:r>
    </w:p>
    <w:p w14:paraId="2CB55306" w14:textId="77777777" w:rsidR="00817C07" w:rsidRDefault="00817C07" w:rsidP="00EA3209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</w:p>
    <w:p w14:paraId="5E4A2549" w14:textId="748DA620" w:rsidR="00817C07" w:rsidRPr="000B032C" w:rsidRDefault="00817C07" w:rsidP="00EA3209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  <w:r w:rsidRPr="00817C07">
        <w:rPr>
          <w:rFonts w:ascii="Times New Roman" w:hAnsi="Times New Roman"/>
          <w:b/>
          <w:bCs/>
          <w:iCs/>
          <w:color w:val="000000"/>
        </w:rPr>
        <w:t>Pressebild 4:</w:t>
      </w:r>
      <w:r>
        <w:rPr>
          <w:rFonts w:ascii="Times New Roman" w:hAnsi="Times New Roman"/>
          <w:iCs/>
          <w:color w:val="000000"/>
        </w:rPr>
        <w:t xml:space="preserve"> Stiegl-Hell demnäch</w:t>
      </w:r>
      <w:r w:rsidR="00766C5F">
        <w:rPr>
          <w:rFonts w:ascii="Times New Roman" w:hAnsi="Times New Roman"/>
          <w:iCs/>
          <w:color w:val="000000"/>
        </w:rPr>
        <w:t>s</w:t>
      </w:r>
      <w:r>
        <w:rPr>
          <w:rFonts w:ascii="Times New Roman" w:hAnsi="Times New Roman"/>
          <w:iCs/>
          <w:color w:val="000000"/>
        </w:rPr>
        <w:t xml:space="preserve">t in </w:t>
      </w:r>
      <w:r w:rsidR="00766C5F">
        <w:rPr>
          <w:rFonts w:ascii="Times New Roman" w:hAnsi="Times New Roman"/>
          <w:iCs/>
          <w:color w:val="000000"/>
        </w:rPr>
        <w:t xml:space="preserve">der </w:t>
      </w:r>
      <w:r>
        <w:rPr>
          <w:rFonts w:ascii="Times New Roman" w:hAnsi="Times New Roman"/>
          <w:iCs/>
          <w:color w:val="000000"/>
        </w:rPr>
        <w:t xml:space="preserve">0,33-Liter-Mehrweg-Flasche im Handel. </w:t>
      </w:r>
    </w:p>
    <w:p w14:paraId="7A17693D" w14:textId="77777777" w:rsidR="00FE5F98" w:rsidRDefault="00FE5F98" w:rsidP="00CF412C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Cs/>
          <w:color w:val="000000"/>
        </w:rPr>
      </w:pPr>
    </w:p>
    <w:p w14:paraId="2CB34F9C" w14:textId="77777777" w:rsidR="00625533" w:rsidRDefault="00625533" w:rsidP="00CF412C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Cs/>
          <w:color w:val="000000"/>
        </w:rPr>
      </w:pPr>
    </w:p>
    <w:p w14:paraId="58623B18" w14:textId="454B0DF7" w:rsidR="00625533" w:rsidRDefault="00625533" w:rsidP="00CF412C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  <w:r w:rsidRPr="003A2EFE">
        <w:rPr>
          <w:rFonts w:ascii="Times New Roman" w:hAnsi="Times New Roman"/>
          <w:b/>
          <w:bCs/>
          <w:iCs/>
          <w:color w:val="000000"/>
        </w:rPr>
        <w:t>Bildnachweis</w:t>
      </w:r>
      <w:r w:rsidR="00EA3209">
        <w:rPr>
          <w:rFonts w:ascii="Times New Roman" w:hAnsi="Times New Roman"/>
          <w:b/>
          <w:bCs/>
          <w:iCs/>
          <w:color w:val="000000"/>
        </w:rPr>
        <w:t xml:space="preserve"> (</w:t>
      </w:r>
      <w:r w:rsidR="00817C07">
        <w:rPr>
          <w:rFonts w:ascii="Times New Roman" w:hAnsi="Times New Roman"/>
          <w:b/>
          <w:bCs/>
          <w:iCs/>
          <w:color w:val="000000"/>
        </w:rPr>
        <w:t>1,2</w:t>
      </w:r>
      <w:r w:rsidR="00EA3209">
        <w:rPr>
          <w:rFonts w:ascii="Times New Roman" w:hAnsi="Times New Roman"/>
          <w:b/>
          <w:bCs/>
          <w:iCs/>
          <w:color w:val="000000"/>
        </w:rPr>
        <w:t>)</w:t>
      </w:r>
      <w:r w:rsidRPr="003A2EFE">
        <w:rPr>
          <w:rFonts w:ascii="Times New Roman" w:hAnsi="Times New Roman"/>
          <w:b/>
          <w:bCs/>
          <w:iCs/>
          <w:color w:val="000000"/>
        </w:rPr>
        <w:t xml:space="preserve">: </w:t>
      </w:r>
      <w:r>
        <w:rPr>
          <w:rFonts w:ascii="Times New Roman" w:hAnsi="Times New Roman"/>
          <w:b/>
          <w:bCs/>
          <w:iCs/>
          <w:color w:val="000000"/>
        </w:rPr>
        <w:t xml:space="preserve">wildbild.at </w:t>
      </w:r>
      <w:r w:rsidRPr="003A2EFE">
        <w:rPr>
          <w:rFonts w:ascii="Times New Roman" w:hAnsi="Times New Roman"/>
          <w:iCs/>
          <w:color w:val="000000"/>
        </w:rPr>
        <w:t>/ Abdruck honorarfrei!</w:t>
      </w:r>
    </w:p>
    <w:p w14:paraId="691813BD" w14:textId="74D96C94" w:rsidR="00817C07" w:rsidRDefault="00817C07" w:rsidP="00CF412C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  <w:r w:rsidRPr="00817C07">
        <w:rPr>
          <w:rFonts w:ascii="Times New Roman" w:hAnsi="Times New Roman"/>
          <w:b/>
          <w:bCs/>
          <w:iCs/>
          <w:color w:val="000000"/>
        </w:rPr>
        <w:t>Bildnachweis (3,4):</w:t>
      </w:r>
      <w:r>
        <w:rPr>
          <w:rFonts w:ascii="Times New Roman" w:hAnsi="Times New Roman"/>
          <w:iCs/>
          <w:color w:val="000000"/>
        </w:rPr>
        <w:t xml:space="preserve"> Stiegl / Abdruck honorarfrei!</w:t>
      </w:r>
    </w:p>
    <w:p w14:paraId="17637366" w14:textId="77777777" w:rsidR="00625533" w:rsidRDefault="00625533" w:rsidP="00CF412C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</w:rPr>
      </w:pPr>
    </w:p>
    <w:p w14:paraId="1C6C8BDF" w14:textId="3CE0B808" w:rsidR="006364FF" w:rsidRPr="00C50AEE" w:rsidRDefault="00CF412C" w:rsidP="00C50AEE">
      <w:pPr>
        <w:autoSpaceDE w:val="0"/>
        <w:autoSpaceDN w:val="0"/>
        <w:adjustRightInd w:val="0"/>
        <w:ind w:left="7788"/>
        <w:jc w:val="center"/>
        <w:rPr>
          <w:i/>
          <w:iCs/>
          <w:sz w:val="22"/>
          <w:szCs w:val="22"/>
        </w:rPr>
      </w:pPr>
      <w:r w:rsidRPr="008E7DDE">
        <w:rPr>
          <w:i/>
          <w:iCs/>
          <w:sz w:val="22"/>
          <w:szCs w:val="22"/>
        </w:rPr>
        <w:t>2024-0</w:t>
      </w:r>
      <w:r w:rsidR="00601D02" w:rsidRPr="008E7DDE">
        <w:rPr>
          <w:i/>
          <w:iCs/>
          <w:sz w:val="22"/>
          <w:szCs w:val="22"/>
        </w:rPr>
        <w:t>2</w:t>
      </w:r>
      <w:r w:rsidRPr="008E7DDE">
        <w:rPr>
          <w:i/>
          <w:iCs/>
          <w:sz w:val="22"/>
          <w:szCs w:val="22"/>
        </w:rPr>
        <w:t>-</w:t>
      </w:r>
      <w:r w:rsidR="008E7DDE" w:rsidRPr="008E7DDE">
        <w:rPr>
          <w:i/>
          <w:iCs/>
          <w:sz w:val="22"/>
          <w:szCs w:val="22"/>
        </w:rPr>
        <w:t>02</w:t>
      </w:r>
    </w:p>
    <w:p w14:paraId="3CDB5B01" w14:textId="287FAB2F" w:rsidR="00CF412C" w:rsidRDefault="00CF412C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6AFF9318" w14:textId="2315787B" w:rsidR="00A223D8" w:rsidRDefault="00A223D8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40E2AD24" w14:textId="01826601" w:rsidR="00A223D8" w:rsidRDefault="00A223D8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04CB8324" w14:textId="7833B25E" w:rsidR="00A223D8" w:rsidRDefault="00625533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59D0E88" wp14:editId="724ECA8A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859790" cy="859790"/>
            <wp:effectExtent l="0" t="0" r="0" b="0"/>
            <wp:wrapTight wrapText="bothSides">
              <wp:wrapPolygon edited="0">
                <wp:start x="0" y="0"/>
                <wp:lineTo x="0" y="21058"/>
                <wp:lineTo x="21058" y="21058"/>
                <wp:lineTo x="21058" y="0"/>
                <wp:lineTo x="0" y="0"/>
              </wp:wrapPolygon>
            </wp:wrapTight>
            <wp:docPr id="7" name="Bild 7" descr="SLOW_Guetesiegel_CMYK_Goldtextur_D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OW_Guetesiegel_CMYK_Goldtextur_DE_kle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8028A" w14:textId="777254FF" w:rsidR="00A223D8" w:rsidRDefault="00A223D8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03613B16" w14:textId="77777777" w:rsidR="006932E6" w:rsidRDefault="006932E6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44F3C029" w14:textId="77777777" w:rsidR="006932E6" w:rsidRDefault="006932E6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08EABF65" w14:textId="77777777" w:rsidR="00F10039" w:rsidRDefault="00F10039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3182E586" w14:textId="77777777" w:rsidR="00601D02" w:rsidRDefault="00601D02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1CDAA679" w14:textId="77777777" w:rsidR="00FE5F98" w:rsidRDefault="00FE5F98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</w:p>
    <w:p w14:paraId="5C68EBFA" w14:textId="692A4045" w:rsidR="00221A15" w:rsidRPr="00E75664" w:rsidRDefault="00221A15" w:rsidP="00E7566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  <w:i/>
          <w:color w:val="000000"/>
          <w:u w:val="single"/>
        </w:rPr>
      </w:pPr>
      <w:r w:rsidRPr="00E75664">
        <w:rPr>
          <w:rFonts w:ascii="Times New Roman" w:hAnsi="Times New Roman"/>
          <w:b/>
          <w:bCs/>
          <w:i/>
          <w:color w:val="000000"/>
          <w:u w:val="single"/>
        </w:rPr>
        <w:t xml:space="preserve">Rückfragen richten Sie bitte an: </w:t>
      </w:r>
    </w:p>
    <w:p w14:paraId="4031B2F5" w14:textId="1DDCDEF6" w:rsidR="00221A15" w:rsidRPr="00FE5F98" w:rsidRDefault="00221A15" w:rsidP="0094559D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color w:val="000000"/>
          <w:szCs w:val="24"/>
        </w:rPr>
      </w:pPr>
      <w:r w:rsidRPr="00FE5F98">
        <w:rPr>
          <w:rFonts w:ascii="Times New Roman" w:hAnsi="Times New Roman"/>
          <w:iCs/>
          <w:color w:val="000000"/>
          <w:szCs w:val="24"/>
        </w:rPr>
        <w:t>Stiegl-Pressestelle, Mag.</w:t>
      </w:r>
      <w:r w:rsidR="00B900A9" w:rsidRPr="00FE5F98">
        <w:rPr>
          <w:rFonts w:ascii="Times New Roman" w:hAnsi="Times New Roman"/>
          <w:iCs/>
          <w:color w:val="000000"/>
          <w:szCs w:val="24"/>
        </w:rPr>
        <w:t xml:space="preserve"> </w:t>
      </w:r>
      <w:r w:rsidR="008E7DDE">
        <w:rPr>
          <w:rFonts w:ascii="Times New Roman" w:hAnsi="Times New Roman"/>
          <w:iCs/>
          <w:color w:val="000000"/>
          <w:szCs w:val="24"/>
        </w:rPr>
        <w:t>Alexandra Picker-Rußwurm</w:t>
      </w:r>
    </w:p>
    <w:p w14:paraId="09F5A164" w14:textId="4A778F08" w:rsidR="00200EF9" w:rsidRPr="008E7DDE" w:rsidRDefault="00221A15" w:rsidP="00C92084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</w:rPr>
      </w:pPr>
      <w:r w:rsidRPr="008E7DDE">
        <w:rPr>
          <w:rFonts w:ascii="Times New Roman" w:hAnsi="Times New Roman"/>
          <w:iCs/>
          <w:szCs w:val="24"/>
        </w:rPr>
        <w:t xml:space="preserve">Picker PR </w:t>
      </w:r>
      <w:r w:rsidR="002F62DF" w:rsidRPr="008E7DDE">
        <w:rPr>
          <w:rFonts w:ascii="Times New Roman" w:hAnsi="Times New Roman"/>
          <w:iCs/>
          <w:szCs w:val="24"/>
        </w:rPr>
        <w:t xml:space="preserve">– </w:t>
      </w:r>
      <w:proofErr w:type="spellStart"/>
      <w:r w:rsidR="002F62DF" w:rsidRPr="008E7DDE">
        <w:rPr>
          <w:rFonts w:ascii="Times New Roman" w:hAnsi="Times New Roman"/>
          <w:iCs/>
          <w:szCs w:val="24"/>
        </w:rPr>
        <w:t>talk</w:t>
      </w:r>
      <w:proofErr w:type="spellEnd"/>
      <w:r w:rsidR="002F62DF" w:rsidRPr="008E7DDE">
        <w:rPr>
          <w:rFonts w:ascii="Times New Roman" w:hAnsi="Times New Roman"/>
          <w:iCs/>
          <w:szCs w:val="24"/>
        </w:rPr>
        <w:t xml:space="preserve"> </w:t>
      </w:r>
      <w:proofErr w:type="spellStart"/>
      <w:r w:rsidR="002F62DF" w:rsidRPr="008E7DDE">
        <w:rPr>
          <w:rFonts w:ascii="Times New Roman" w:hAnsi="Times New Roman"/>
          <w:iCs/>
          <w:szCs w:val="24"/>
        </w:rPr>
        <w:t>about</w:t>
      </w:r>
      <w:proofErr w:type="spellEnd"/>
      <w:r w:rsidR="002F62DF" w:rsidRPr="008E7DDE">
        <w:rPr>
          <w:rFonts w:ascii="Times New Roman" w:hAnsi="Times New Roman"/>
          <w:iCs/>
          <w:szCs w:val="24"/>
        </w:rPr>
        <w:t xml:space="preserve"> taste</w:t>
      </w:r>
      <w:r w:rsidRPr="008E7DDE">
        <w:rPr>
          <w:rFonts w:ascii="Times New Roman" w:hAnsi="Times New Roman"/>
          <w:iCs/>
          <w:szCs w:val="24"/>
        </w:rPr>
        <w:t xml:space="preserve">, </w:t>
      </w:r>
      <w:r w:rsidR="00FB68A5" w:rsidRPr="008E7DDE">
        <w:rPr>
          <w:rFonts w:ascii="Times New Roman" w:hAnsi="Times New Roman"/>
          <w:iCs/>
          <w:szCs w:val="24"/>
        </w:rPr>
        <w:t xml:space="preserve">Tel: </w:t>
      </w:r>
      <w:r w:rsidR="00E0598D" w:rsidRPr="008E7DDE">
        <w:rPr>
          <w:rFonts w:ascii="Times New Roman" w:hAnsi="Times New Roman"/>
          <w:iCs/>
          <w:szCs w:val="24"/>
        </w:rPr>
        <w:t>0662</w:t>
      </w:r>
      <w:r w:rsidR="00FB68A5" w:rsidRPr="008E7DDE">
        <w:rPr>
          <w:rFonts w:ascii="Times New Roman" w:hAnsi="Times New Roman"/>
          <w:iCs/>
          <w:szCs w:val="24"/>
        </w:rPr>
        <w:t>/</w:t>
      </w:r>
      <w:r w:rsidR="00E0598D" w:rsidRPr="008E7DDE">
        <w:rPr>
          <w:rFonts w:ascii="Times New Roman" w:hAnsi="Times New Roman"/>
          <w:iCs/>
          <w:szCs w:val="24"/>
        </w:rPr>
        <w:t>841187</w:t>
      </w:r>
      <w:r w:rsidR="00FB68A5" w:rsidRPr="008E7DDE">
        <w:rPr>
          <w:rFonts w:ascii="Times New Roman" w:hAnsi="Times New Roman"/>
          <w:iCs/>
          <w:szCs w:val="24"/>
        </w:rPr>
        <w:t>-</w:t>
      </w:r>
      <w:r w:rsidR="00B900A9" w:rsidRPr="008E7DDE">
        <w:rPr>
          <w:rFonts w:ascii="Times New Roman" w:hAnsi="Times New Roman"/>
          <w:iCs/>
          <w:szCs w:val="24"/>
        </w:rPr>
        <w:t>0</w:t>
      </w:r>
      <w:r w:rsidR="00E0598D" w:rsidRPr="008E7DDE">
        <w:rPr>
          <w:rFonts w:ascii="Times New Roman" w:hAnsi="Times New Roman"/>
          <w:iCs/>
          <w:szCs w:val="24"/>
        </w:rPr>
        <w:t>,</w:t>
      </w:r>
      <w:r w:rsidR="00EF5FED" w:rsidRPr="008E7DDE">
        <w:rPr>
          <w:rFonts w:ascii="Times New Roman" w:hAnsi="Times New Roman"/>
          <w:iCs/>
          <w:szCs w:val="24"/>
        </w:rPr>
        <w:t xml:space="preserve"> </w:t>
      </w:r>
      <w:r w:rsidR="00FB68A5" w:rsidRPr="008E7DDE">
        <w:rPr>
          <w:rFonts w:ascii="Times New Roman" w:hAnsi="Times New Roman"/>
          <w:szCs w:val="24"/>
        </w:rPr>
        <w:t xml:space="preserve">Mail: </w:t>
      </w:r>
      <w:hyperlink r:id="rId11" w:history="1">
        <w:r w:rsidR="00FE5F98" w:rsidRPr="008E7DDE">
          <w:rPr>
            <w:rFonts w:ascii="Times New Roman" w:hAnsi="Times New Roman"/>
            <w:szCs w:val="24"/>
          </w:rPr>
          <w:t>office@picker-pr.at</w:t>
        </w:r>
      </w:hyperlink>
      <w:r w:rsidR="00FE5F98" w:rsidRPr="008E7DDE">
        <w:rPr>
          <w:rFonts w:ascii="Times New Roman" w:hAnsi="Times New Roman"/>
          <w:szCs w:val="24"/>
        </w:rPr>
        <w:t xml:space="preserve">; </w:t>
      </w:r>
      <w:hyperlink r:id="rId12" w:history="1">
        <w:r w:rsidR="00200EF9" w:rsidRPr="008E7DDE">
          <w:rPr>
            <w:rFonts w:ascii="Times New Roman" w:hAnsi="Times New Roman"/>
          </w:rPr>
          <w:t>www.picker-pr.at</w:t>
        </w:r>
      </w:hyperlink>
    </w:p>
    <w:sectPr w:rsidR="00200EF9" w:rsidRPr="008E7DDE" w:rsidSect="00C14E9F">
      <w:footerReference w:type="default" r:id="rId13"/>
      <w:pgSz w:w="11906" w:h="16838"/>
      <w:pgMar w:top="567" w:right="1304" w:bottom="17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ED38" w14:textId="77777777" w:rsidR="00C14E9F" w:rsidRDefault="00C14E9F">
      <w:r>
        <w:separator/>
      </w:r>
    </w:p>
  </w:endnote>
  <w:endnote w:type="continuationSeparator" w:id="0">
    <w:p w14:paraId="02128E83" w14:textId="77777777" w:rsidR="00C14E9F" w:rsidRDefault="00C1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999039"/>
      <w:docPartObj>
        <w:docPartGallery w:val="Page Numbers (Bottom of Page)"/>
        <w:docPartUnique/>
      </w:docPartObj>
    </w:sdtPr>
    <w:sdtEndPr/>
    <w:sdtContent>
      <w:p w14:paraId="146D4470" w14:textId="489F50DE" w:rsidR="006A57D8" w:rsidRDefault="006A57D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4035917" w14:textId="77777777" w:rsidR="00E41E26" w:rsidRDefault="00E41E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88CA" w14:textId="77777777" w:rsidR="00C14E9F" w:rsidRDefault="00C14E9F">
      <w:r>
        <w:separator/>
      </w:r>
    </w:p>
  </w:footnote>
  <w:footnote w:type="continuationSeparator" w:id="0">
    <w:p w14:paraId="6366816E" w14:textId="77777777" w:rsidR="00C14E9F" w:rsidRDefault="00C1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48AF"/>
    <w:multiLevelType w:val="hybridMultilevel"/>
    <w:tmpl w:val="70F6030E"/>
    <w:lvl w:ilvl="0" w:tplc="79D6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28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A3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64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E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4E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27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4B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A3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7D43"/>
    <w:multiLevelType w:val="hybridMultilevel"/>
    <w:tmpl w:val="84E23C64"/>
    <w:lvl w:ilvl="0" w:tplc="6D84E5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u w:color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E345D"/>
    <w:multiLevelType w:val="hybridMultilevel"/>
    <w:tmpl w:val="4314D21A"/>
    <w:lvl w:ilvl="0" w:tplc="0C07000B">
      <w:start w:val="2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F670E"/>
    <w:multiLevelType w:val="hybridMultilevel"/>
    <w:tmpl w:val="0666BDBC"/>
    <w:lvl w:ilvl="0" w:tplc="0C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230E3"/>
    <w:multiLevelType w:val="hybridMultilevel"/>
    <w:tmpl w:val="48B6FBCA"/>
    <w:lvl w:ilvl="0" w:tplc="CD26D7C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074F7"/>
    <w:multiLevelType w:val="hybridMultilevel"/>
    <w:tmpl w:val="C9F437AE"/>
    <w:lvl w:ilvl="0" w:tplc="9266C09C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355575">
    <w:abstractNumId w:val="4"/>
  </w:num>
  <w:num w:numId="2" w16cid:durableId="2097708166">
    <w:abstractNumId w:val="6"/>
  </w:num>
  <w:num w:numId="3" w16cid:durableId="1612055671">
    <w:abstractNumId w:val="2"/>
  </w:num>
  <w:num w:numId="4" w16cid:durableId="859198394">
    <w:abstractNumId w:val="5"/>
  </w:num>
  <w:num w:numId="5" w16cid:durableId="173570938">
    <w:abstractNumId w:val="3"/>
  </w:num>
  <w:num w:numId="6" w16cid:durableId="497187551">
    <w:abstractNumId w:val="10"/>
  </w:num>
  <w:num w:numId="7" w16cid:durableId="629046570">
    <w:abstractNumId w:val="0"/>
  </w:num>
  <w:num w:numId="8" w16cid:durableId="1669020742">
    <w:abstractNumId w:val="7"/>
  </w:num>
  <w:num w:numId="9" w16cid:durableId="1783569859">
    <w:abstractNumId w:val="8"/>
  </w:num>
  <w:num w:numId="10" w16cid:durableId="1541699107">
    <w:abstractNumId w:val="1"/>
  </w:num>
  <w:num w:numId="11" w16cid:durableId="343943459">
    <w:abstractNumId w:val="11"/>
  </w:num>
  <w:num w:numId="12" w16cid:durableId="858473104">
    <w:abstractNumId w:val="9"/>
  </w:num>
  <w:num w:numId="13" w16cid:durableId="8477932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41AE"/>
    <w:rsid w:val="00005106"/>
    <w:rsid w:val="00005E68"/>
    <w:rsid w:val="00006767"/>
    <w:rsid w:val="00012BB1"/>
    <w:rsid w:val="00012DE6"/>
    <w:rsid w:val="000164D1"/>
    <w:rsid w:val="000164FD"/>
    <w:rsid w:val="00016890"/>
    <w:rsid w:val="000178A5"/>
    <w:rsid w:val="00020116"/>
    <w:rsid w:val="00022A72"/>
    <w:rsid w:val="0002368C"/>
    <w:rsid w:val="000244B1"/>
    <w:rsid w:val="00024E95"/>
    <w:rsid w:val="00025388"/>
    <w:rsid w:val="00026B2A"/>
    <w:rsid w:val="00030DAF"/>
    <w:rsid w:val="00032643"/>
    <w:rsid w:val="0003298B"/>
    <w:rsid w:val="00033AE8"/>
    <w:rsid w:val="00034F11"/>
    <w:rsid w:val="0003528A"/>
    <w:rsid w:val="0003551C"/>
    <w:rsid w:val="00036024"/>
    <w:rsid w:val="00037412"/>
    <w:rsid w:val="00042B7F"/>
    <w:rsid w:val="00043BB9"/>
    <w:rsid w:val="00044655"/>
    <w:rsid w:val="0005013C"/>
    <w:rsid w:val="00050A20"/>
    <w:rsid w:val="00050E82"/>
    <w:rsid w:val="00053706"/>
    <w:rsid w:val="00054DC0"/>
    <w:rsid w:val="00055520"/>
    <w:rsid w:val="00067497"/>
    <w:rsid w:val="000678B7"/>
    <w:rsid w:val="000700B4"/>
    <w:rsid w:val="000702A6"/>
    <w:rsid w:val="00070D09"/>
    <w:rsid w:val="00070D18"/>
    <w:rsid w:val="00072469"/>
    <w:rsid w:val="00072E28"/>
    <w:rsid w:val="000737D0"/>
    <w:rsid w:val="0007406C"/>
    <w:rsid w:val="0007524A"/>
    <w:rsid w:val="00075766"/>
    <w:rsid w:val="000761F4"/>
    <w:rsid w:val="000770D6"/>
    <w:rsid w:val="0008097C"/>
    <w:rsid w:val="00081072"/>
    <w:rsid w:val="00081C91"/>
    <w:rsid w:val="00083370"/>
    <w:rsid w:val="000847B9"/>
    <w:rsid w:val="00085542"/>
    <w:rsid w:val="00085627"/>
    <w:rsid w:val="000868E2"/>
    <w:rsid w:val="00087540"/>
    <w:rsid w:val="000924D6"/>
    <w:rsid w:val="00093E31"/>
    <w:rsid w:val="000946C3"/>
    <w:rsid w:val="0009511B"/>
    <w:rsid w:val="00096E22"/>
    <w:rsid w:val="000974A6"/>
    <w:rsid w:val="000A1490"/>
    <w:rsid w:val="000A2200"/>
    <w:rsid w:val="000A6209"/>
    <w:rsid w:val="000A6EA3"/>
    <w:rsid w:val="000A759D"/>
    <w:rsid w:val="000B032C"/>
    <w:rsid w:val="000B044B"/>
    <w:rsid w:val="000B23BD"/>
    <w:rsid w:val="000B2C0E"/>
    <w:rsid w:val="000B2E0A"/>
    <w:rsid w:val="000B6861"/>
    <w:rsid w:val="000C0330"/>
    <w:rsid w:val="000C2C1B"/>
    <w:rsid w:val="000C3F1A"/>
    <w:rsid w:val="000C47E7"/>
    <w:rsid w:val="000C631C"/>
    <w:rsid w:val="000C6A9C"/>
    <w:rsid w:val="000D1EFE"/>
    <w:rsid w:val="000D1F21"/>
    <w:rsid w:val="000D4666"/>
    <w:rsid w:val="000D5449"/>
    <w:rsid w:val="000D6470"/>
    <w:rsid w:val="000D72B7"/>
    <w:rsid w:val="000D7651"/>
    <w:rsid w:val="000E26B2"/>
    <w:rsid w:val="000E3179"/>
    <w:rsid w:val="000E4A48"/>
    <w:rsid w:val="000E5268"/>
    <w:rsid w:val="000E6AD6"/>
    <w:rsid w:val="000E6F12"/>
    <w:rsid w:val="000F0854"/>
    <w:rsid w:val="000F0CA1"/>
    <w:rsid w:val="000F1343"/>
    <w:rsid w:val="000F41A7"/>
    <w:rsid w:val="000F50E6"/>
    <w:rsid w:val="000F5AAC"/>
    <w:rsid w:val="000F6CBB"/>
    <w:rsid w:val="000F7C0F"/>
    <w:rsid w:val="000F7EC4"/>
    <w:rsid w:val="000F7F48"/>
    <w:rsid w:val="00101546"/>
    <w:rsid w:val="001025EE"/>
    <w:rsid w:val="00103202"/>
    <w:rsid w:val="001046DA"/>
    <w:rsid w:val="0010486B"/>
    <w:rsid w:val="00105FFA"/>
    <w:rsid w:val="0011050A"/>
    <w:rsid w:val="00110518"/>
    <w:rsid w:val="00110F43"/>
    <w:rsid w:val="00111100"/>
    <w:rsid w:val="001125B1"/>
    <w:rsid w:val="00112C42"/>
    <w:rsid w:val="00113B55"/>
    <w:rsid w:val="001176B9"/>
    <w:rsid w:val="00117A92"/>
    <w:rsid w:val="00120B14"/>
    <w:rsid w:val="001211F9"/>
    <w:rsid w:val="00124BB7"/>
    <w:rsid w:val="00126EA0"/>
    <w:rsid w:val="001274DE"/>
    <w:rsid w:val="001278C2"/>
    <w:rsid w:val="00130970"/>
    <w:rsid w:val="00132872"/>
    <w:rsid w:val="00133189"/>
    <w:rsid w:val="00134111"/>
    <w:rsid w:val="00134C48"/>
    <w:rsid w:val="00135E45"/>
    <w:rsid w:val="00136105"/>
    <w:rsid w:val="001374CC"/>
    <w:rsid w:val="00141670"/>
    <w:rsid w:val="001441A1"/>
    <w:rsid w:val="001531D4"/>
    <w:rsid w:val="0015401C"/>
    <w:rsid w:val="00155E10"/>
    <w:rsid w:val="001562B1"/>
    <w:rsid w:val="00156433"/>
    <w:rsid w:val="00156BB6"/>
    <w:rsid w:val="00156D8D"/>
    <w:rsid w:val="00165A51"/>
    <w:rsid w:val="00165B97"/>
    <w:rsid w:val="00166983"/>
    <w:rsid w:val="0016720C"/>
    <w:rsid w:val="00167E80"/>
    <w:rsid w:val="00170891"/>
    <w:rsid w:val="00170940"/>
    <w:rsid w:val="001726D3"/>
    <w:rsid w:val="00174017"/>
    <w:rsid w:val="001757E6"/>
    <w:rsid w:val="00175F9E"/>
    <w:rsid w:val="001764C2"/>
    <w:rsid w:val="0018383B"/>
    <w:rsid w:val="001850C9"/>
    <w:rsid w:val="001908D3"/>
    <w:rsid w:val="00191848"/>
    <w:rsid w:val="00192518"/>
    <w:rsid w:val="00194D16"/>
    <w:rsid w:val="001966F5"/>
    <w:rsid w:val="00196CD4"/>
    <w:rsid w:val="00197EC8"/>
    <w:rsid w:val="001A0475"/>
    <w:rsid w:val="001A070E"/>
    <w:rsid w:val="001A0961"/>
    <w:rsid w:val="001A1DD0"/>
    <w:rsid w:val="001A2B44"/>
    <w:rsid w:val="001A3ACF"/>
    <w:rsid w:val="001A574A"/>
    <w:rsid w:val="001A662E"/>
    <w:rsid w:val="001A6921"/>
    <w:rsid w:val="001A6F0E"/>
    <w:rsid w:val="001B02B4"/>
    <w:rsid w:val="001B422C"/>
    <w:rsid w:val="001B4A73"/>
    <w:rsid w:val="001B50D7"/>
    <w:rsid w:val="001B79C3"/>
    <w:rsid w:val="001B7A37"/>
    <w:rsid w:val="001C006D"/>
    <w:rsid w:val="001C1993"/>
    <w:rsid w:val="001C1E50"/>
    <w:rsid w:val="001C2819"/>
    <w:rsid w:val="001C3BDF"/>
    <w:rsid w:val="001C46FE"/>
    <w:rsid w:val="001C4EB3"/>
    <w:rsid w:val="001C6599"/>
    <w:rsid w:val="001C7F55"/>
    <w:rsid w:val="001D03D3"/>
    <w:rsid w:val="001D0CB1"/>
    <w:rsid w:val="001D2064"/>
    <w:rsid w:val="001D23FE"/>
    <w:rsid w:val="001D5998"/>
    <w:rsid w:val="001D5FBA"/>
    <w:rsid w:val="001D6447"/>
    <w:rsid w:val="001D7C33"/>
    <w:rsid w:val="001D7E21"/>
    <w:rsid w:val="001E2882"/>
    <w:rsid w:val="001E427F"/>
    <w:rsid w:val="001E5381"/>
    <w:rsid w:val="001E7481"/>
    <w:rsid w:val="001E79E4"/>
    <w:rsid w:val="001F0AD6"/>
    <w:rsid w:val="001F1825"/>
    <w:rsid w:val="001F2405"/>
    <w:rsid w:val="001F2573"/>
    <w:rsid w:val="001F2DB1"/>
    <w:rsid w:val="001F3484"/>
    <w:rsid w:val="001F7FD0"/>
    <w:rsid w:val="00200EF9"/>
    <w:rsid w:val="002036AC"/>
    <w:rsid w:val="00204CB8"/>
    <w:rsid w:val="00206436"/>
    <w:rsid w:val="0020691D"/>
    <w:rsid w:val="002076D8"/>
    <w:rsid w:val="00210AC3"/>
    <w:rsid w:val="00211156"/>
    <w:rsid w:val="002124EF"/>
    <w:rsid w:val="002132F4"/>
    <w:rsid w:val="00213F84"/>
    <w:rsid w:val="002156D7"/>
    <w:rsid w:val="002168E0"/>
    <w:rsid w:val="00216D48"/>
    <w:rsid w:val="0022091D"/>
    <w:rsid w:val="00220FA8"/>
    <w:rsid w:val="00221099"/>
    <w:rsid w:val="00221A15"/>
    <w:rsid w:val="00221EE4"/>
    <w:rsid w:val="0022245C"/>
    <w:rsid w:val="002240A5"/>
    <w:rsid w:val="00226DA1"/>
    <w:rsid w:val="00227063"/>
    <w:rsid w:val="00227EC6"/>
    <w:rsid w:val="00232113"/>
    <w:rsid w:val="0023212D"/>
    <w:rsid w:val="00232806"/>
    <w:rsid w:val="0023340E"/>
    <w:rsid w:val="0023389A"/>
    <w:rsid w:val="00233B3A"/>
    <w:rsid w:val="00234B60"/>
    <w:rsid w:val="00235CF6"/>
    <w:rsid w:val="00236C03"/>
    <w:rsid w:val="00237400"/>
    <w:rsid w:val="00237ADB"/>
    <w:rsid w:val="00240BBE"/>
    <w:rsid w:val="00240D4A"/>
    <w:rsid w:val="00241FB3"/>
    <w:rsid w:val="0024345E"/>
    <w:rsid w:val="00245D97"/>
    <w:rsid w:val="002461F1"/>
    <w:rsid w:val="002475C3"/>
    <w:rsid w:val="0025231B"/>
    <w:rsid w:val="00252AD6"/>
    <w:rsid w:val="00253F3A"/>
    <w:rsid w:val="002562F6"/>
    <w:rsid w:val="0025645F"/>
    <w:rsid w:val="00262671"/>
    <w:rsid w:val="002649C4"/>
    <w:rsid w:val="002666B5"/>
    <w:rsid w:val="00267F60"/>
    <w:rsid w:val="00270269"/>
    <w:rsid w:val="00271F55"/>
    <w:rsid w:val="00272047"/>
    <w:rsid w:val="002737F5"/>
    <w:rsid w:val="00274231"/>
    <w:rsid w:val="00274DCE"/>
    <w:rsid w:val="00275095"/>
    <w:rsid w:val="002753E8"/>
    <w:rsid w:val="00280BC9"/>
    <w:rsid w:val="00281AF8"/>
    <w:rsid w:val="00282576"/>
    <w:rsid w:val="00282850"/>
    <w:rsid w:val="00283126"/>
    <w:rsid w:val="00285A87"/>
    <w:rsid w:val="00287391"/>
    <w:rsid w:val="002926EB"/>
    <w:rsid w:val="00293DDE"/>
    <w:rsid w:val="0029505E"/>
    <w:rsid w:val="0029746A"/>
    <w:rsid w:val="002A11F3"/>
    <w:rsid w:val="002A1C6D"/>
    <w:rsid w:val="002A3D0A"/>
    <w:rsid w:val="002A4425"/>
    <w:rsid w:val="002A5739"/>
    <w:rsid w:val="002B1F86"/>
    <w:rsid w:val="002B7E06"/>
    <w:rsid w:val="002C3928"/>
    <w:rsid w:val="002C4397"/>
    <w:rsid w:val="002C7B00"/>
    <w:rsid w:val="002D1C25"/>
    <w:rsid w:val="002D1C2A"/>
    <w:rsid w:val="002D1C40"/>
    <w:rsid w:val="002D28FF"/>
    <w:rsid w:val="002D32A8"/>
    <w:rsid w:val="002D3F61"/>
    <w:rsid w:val="002D5984"/>
    <w:rsid w:val="002D73CA"/>
    <w:rsid w:val="002D7806"/>
    <w:rsid w:val="002D7F15"/>
    <w:rsid w:val="002E01AD"/>
    <w:rsid w:val="002E209F"/>
    <w:rsid w:val="002E6420"/>
    <w:rsid w:val="002E7C17"/>
    <w:rsid w:val="002F00DB"/>
    <w:rsid w:val="002F0C6D"/>
    <w:rsid w:val="002F613D"/>
    <w:rsid w:val="002F62DF"/>
    <w:rsid w:val="002F6636"/>
    <w:rsid w:val="002F7757"/>
    <w:rsid w:val="00300B7A"/>
    <w:rsid w:val="0030342D"/>
    <w:rsid w:val="003048A0"/>
    <w:rsid w:val="00304E07"/>
    <w:rsid w:val="00305EAF"/>
    <w:rsid w:val="003107A1"/>
    <w:rsid w:val="00312596"/>
    <w:rsid w:val="00313740"/>
    <w:rsid w:val="00314FC5"/>
    <w:rsid w:val="00315307"/>
    <w:rsid w:val="003170B8"/>
    <w:rsid w:val="00317779"/>
    <w:rsid w:val="003211B1"/>
    <w:rsid w:val="00321C57"/>
    <w:rsid w:val="00322968"/>
    <w:rsid w:val="0032321D"/>
    <w:rsid w:val="0032442F"/>
    <w:rsid w:val="0032556F"/>
    <w:rsid w:val="0032709D"/>
    <w:rsid w:val="003271A0"/>
    <w:rsid w:val="00327640"/>
    <w:rsid w:val="003276A6"/>
    <w:rsid w:val="00327E17"/>
    <w:rsid w:val="0033024A"/>
    <w:rsid w:val="00332B90"/>
    <w:rsid w:val="00333877"/>
    <w:rsid w:val="003345AA"/>
    <w:rsid w:val="00334CBE"/>
    <w:rsid w:val="00336754"/>
    <w:rsid w:val="00336DA0"/>
    <w:rsid w:val="003407F4"/>
    <w:rsid w:val="003409F3"/>
    <w:rsid w:val="00340DFB"/>
    <w:rsid w:val="003417BE"/>
    <w:rsid w:val="00350873"/>
    <w:rsid w:val="00350D83"/>
    <w:rsid w:val="003519EC"/>
    <w:rsid w:val="0035209C"/>
    <w:rsid w:val="0035423F"/>
    <w:rsid w:val="00354408"/>
    <w:rsid w:val="003550A9"/>
    <w:rsid w:val="00356922"/>
    <w:rsid w:val="0036026E"/>
    <w:rsid w:val="0036068C"/>
    <w:rsid w:val="003624E7"/>
    <w:rsid w:val="00363339"/>
    <w:rsid w:val="00363D31"/>
    <w:rsid w:val="00363E76"/>
    <w:rsid w:val="00370A20"/>
    <w:rsid w:val="003755A2"/>
    <w:rsid w:val="00375824"/>
    <w:rsid w:val="00380117"/>
    <w:rsid w:val="003841E0"/>
    <w:rsid w:val="003845ED"/>
    <w:rsid w:val="003860E4"/>
    <w:rsid w:val="00386928"/>
    <w:rsid w:val="00390AC2"/>
    <w:rsid w:val="003942FE"/>
    <w:rsid w:val="0039513A"/>
    <w:rsid w:val="0039694E"/>
    <w:rsid w:val="003A1289"/>
    <w:rsid w:val="003A2EFE"/>
    <w:rsid w:val="003A3530"/>
    <w:rsid w:val="003A6E1E"/>
    <w:rsid w:val="003A763C"/>
    <w:rsid w:val="003B00C8"/>
    <w:rsid w:val="003B06E2"/>
    <w:rsid w:val="003B0AC5"/>
    <w:rsid w:val="003B0BB7"/>
    <w:rsid w:val="003B1A77"/>
    <w:rsid w:val="003B204C"/>
    <w:rsid w:val="003B490C"/>
    <w:rsid w:val="003B4C6E"/>
    <w:rsid w:val="003B5298"/>
    <w:rsid w:val="003B624F"/>
    <w:rsid w:val="003B65FC"/>
    <w:rsid w:val="003C1443"/>
    <w:rsid w:val="003C25DA"/>
    <w:rsid w:val="003C2975"/>
    <w:rsid w:val="003C4F58"/>
    <w:rsid w:val="003C6078"/>
    <w:rsid w:val="003C755B"/>
    <w:rsid w:val="003D098D"/>
    <w:rsid w:val="003D24DC"/>
    <w:rsid w:val="003D37CD"/>
    <w:rsid w:val="003D7F8D"/>
    <w:rsid w:val="003E03FE"/>
    <w:rsid w:val="003E1D7F"/>
    <w:rsid w:val="003E27CE"/>
    <w:rsid w:val="003E73D1"/>
    <w:rsid w:val="003E7696"/>
    <w:rsid w:val="003E7CBF"/>
    <w:rsid w:val="003F10AB"/>
    <w:rsid w:val="003F163D"/>
    <w:rsid w:val="003F4685"/>
    <w:rsid w:val="003F550E"/>
    <w:rsid w:val="003F624A"/>
    <w:rsid w:val="003F6DB8"/>
    <w:rsid w:val="003F6F3F"/>
    <w:rsid w:val="00402FA7"/>
    <w:rsid w:val="004037B6"/>
    <w:rsid w:val="0040387D"/>
    <w:rsid w:val="0040474E"/>
    <w:rsid w:val="00405E63"/>
    <w:rsid w:val="004077D9"/>
    <w:rsid w:val="0041595E"/>
    <w:rsid w:val="004164BF"/>
    <w:rsid w:val="004204B2"/>
    <w:rsid w:val="00422781"/>
    <w:rsid w:val="00426ABA"/>
    <w:rsid w:val="00431E2A"/>
    <w:rsid w:val="00432184"/>
    <w:rsid w:val="00432845"/>
    <w:rsid w:val="004342AA"/>
    <w:rsid w:val="00434EB4"/>
    <w:rsid w:val="004356DB"/>
    <w:rsid w:val="00435733"/>
    <w:rsid w:val="00440482"/>
    <w:rsid w:val="00441CF2"/>
    <w:rsid w:val="004431ED"/>
    <w:rsid w:val="004451E7"/>
    <w:rsid w:val="00445257"/>
    <w:rsid w:val="00446FC8"/>
    <w:rsid w:val="00447D3F"/>
    <w:rsid w:val="0045123D"/>
    <w:rsid w:val="00451D7F"/>
    <w:rsid w:val="00451E04"/>
    <w:rsid w:val="004526C3"/>
    <w:rsid w:val="00452750"/>
    <w:rsid w:val="004527C9"/>
    <w:rsid w:val="004542F2"/>
    <w:rsid w:val="00455CE1"/>
    <w:rsid w:val="00455DA7"/>
    <w:rsid w:val="00455F25"/>
    <w:rsid w:val="00456CA6"/>
    <w:rsid w:val="0046018C"/>
    <w:rsid w:val="004614C5"/>
    <w:rsid w:val="004617FB"/>
    <w:rsid w:val="00461924"/>
    <w:rsid w:val="00461C65"/>
    <w:rsid w:val="00464601"/>
    <w:rsid w:val="004658EC"/>
    <w:rsid w:val="00474FC0"/>
    <w:rsid w:val="0047501E"/>
    <w:rsid w:val="0047626F"/>
    <w:rsid w:val="00480D93"/>
    <w:rsid w:val="004827D8"/>
    <w:rsid w:val="00483326"/>
    <w:rsid w:val="00483E3A"/>
    <w:rsid w:val="00484BF9"/>
    <w:rsid w:val="004860C1"/>
    <w:rsid w:val="00490C06"/>
    <w:rsid w:val="004917DD"/>
    <w:rsid w:val="0049247F"/>
    <w:rsid w:val="00494C95"/>
    <w:rsid w:val="00495486"/>
    <w:rsid w:val="00496FDB"/>
    <w:rsid w:val="004A0316"/>
    <w:rsid w:val="004A0ED3"/>
    <w:rsid w:val="004A2D0E"/>
    <w:rsid w:val="004A4581"/>
    <w:rsid w:val="004A48DF"/>
    <w:rsid w:val="004A674A"/>
    <w:rsid w:val="004A6E9F"/>
    <w:rsid w:val="004B0D02"/>
    <w:rsid w:val="004B0FEA"/>
    <w:rsid w:val="004B2B6A"/>
    <w:rsid w:val="004B5F9C"/>
    <w:rsid w:val="004B739B"/>
    <w:rsid w:val="004C14C0"/>
    <w:rsid w:val="004C3B60"/>
    <w:rsid w:val="004C494E"/>
    <w:rsid w:val="004C7E98"/>
    <w:rsid w:val="004D16EB"/>
    <w:rsid w:val="004D236B"/>
    <w:rsid w:val="004D3032"/>
    <w:rsid w:val="004D4183"/>
    <w:rsid w:val="004D4468"/>
    <w:rsid w:val="004D5736"/>
    <w:rsid w:val="004D747E"/>
    <w:rsid w:val="004D7C02"/>
    <w:rsid w:val="004E0339"/>
    <w:rsid w:val="004E3468"/>
    <w:rsid w:val="004E4838"/>
    <w:rsid w:val="004E564E"/>
    <w:rsid w:val="004E727B"/>
    <w:rsid w:val="004E78F3"/>
    <w:rsid w:val="004F0285"/>
    <w:rsid w:val="004F0C6B"/>
    <w:rsid w:val="004F2183"/>
    <w:rsid w:val="004F281D"/>
    <w:rsid w:val="004F76D1"/>
    <w:rsid w:val="004F7EF9"/>
    <w:rsid w:val="005014B5"/>
    <w:rsid w:val="0050251A"/>
    <w:rsid w:val="00502D88"/>
    <w:rsid w:val="005033EF"/>
    <w:rsid w:val="005053BF"/>
    <w:rsid w:val="005054A9"/>
    <w:rsid w:val="0050603B"/>
    <w:rsid w:val="00506499"/>
    <w:rsid w:val="00506AA8"/>
    <w:rsid w:val="005073F5"/>
    <w:rsid w:val="00511FFF"/>
    <w:rsid w:val="005128FD"/>
    <w:rsid w:val="005136A8"/>
    <w:rsid w:val="00514A7D"/>
    <w:rsid w:val="00515944"/>
    <w:rsid w:val="005162B5"/>
    <w:rsid w:val="0052134F"/>
    <w:rsid w:val="00523900"/>
    <w:rsid w:val="0052560B"/>
    <w:rsid w:val="00525C99"/>
    <w:rsid w:val="00527682"/>
    <w:rsid w:val="00527F37"/>
    <w:rsid w:val="00531661"/>
    <w:rsid w:val="00531969"/>
    <w:rsid w:val="0053379D"/>
    <w:rsid w:val="00534ACB"/>
    <w:rsid w:val="00534EAA"/>
    <w:rsid w:val="00535592"/>
    <w:rsid w:val="00535D4C"/>
    <w:rsid w:val="005360E5"/>
    <w:rsid w:val="005364A2"/>
    <w:rsid w:val="005378AA"/>
    <w:rsid w:val="005415E1"/>
    <w:rsid w:val="005423D7"/>
    <w:rsid w:val="0054684E"/>
    <w:rsid w:val="005474A0"/>
    <w:rsid w:val="00547D1B"/>
    <w:rsid w:val="00554409"/>
    <w:rsid w:val="005551D4"/>
    <w:rsid w:val="005558B6"/>
    <w:rsid w:val="00555A8D"/>
    <w:rsid w:val="00557046"/>
    <w:rsid w:val="0055766C"/>
    <w:rsid w:val="00557996"/>
    <w:rsid w:val="00560498"/>
    <w:rsid w:val="00561665"/>
    <w:rsid w:val="0056253D"/>
    <w:rsid w:val="00562BBE"/>
    <w:rsid w:val="005635BF"/>
    <w:rsid w:val="00564291"/>
    <w:rsid w:val="00570A87"/>
    <w:rsid w:val="00571130"/>
    <w:rsid w:val="00571155"/>
    <w:rsid w:val="005715B3"/>
    <w:rsid w:val="005743E9"/>
    <w:rsid w:val="005754AF"/>
    <w:rsid w:val="00577EB7"/>
    <w:rsid w:val="00580594"/>
    <w:rsid w:val="005820C5"/>
    <w:rsid w:val="005824F2"/>
    <w:rsid w:val="00584D84"/>
    <w:rsid w:val="00586B31"/>
    <w:rsid w:val="005909C4"/>
    <w:rsid w:val="00590CD1"/>
    <w:rsid w:val="005918BE"/>
    <w:rsid w:val="00593411"/>
    <w:rsid w:val="00593CD5"/>
    <w:rsid w:val="00594EE7"/>
    <w:rsid w:val="00594F56"/>
    <w:rsid w:val="005959E7"/>
    <w:rsid w:val="0059664F"/>
    <w:rsid w:val="00596D02"/>
    <w:rsid w:val="005A4199"/>
    <w:rsid w:val="005A47DF"/>
    <w:rsid w:val="005A6ECF"/>
    <w:rsid w:val="005A7076"/>
    <w:rsid w:val="005A7A1E"/>
    <w:rsid w:val="005B0421"/>
    <w:rsid w:val="005B0447"/>
    <w:rsid w:val="005B27DB"/>
    <w:rsid w:val="005B2CA9"/>
    <w:rsid w:val="005B2F40"/>
    <w:rsid w:val="005B3CF9"/>
    <w:rsid w:val="005B4DFD"/>
    <w:rsid w:val="005B7BFD"/>
    <w:rsid w:val="005C016A"/>
    <w:rsid w:val="005C19F4"/>
    <w:rsid w:val="005C240B"/>
    <w:rsid w:val="005C3191"/>
    <w:rsid w:val="005C45F8"/>
    <w:rsid w:val="005C5017"/>
    <w:rsid w:val="005C52C4"/>
    <w:rsid w:val="005D0532"/>
    <w:rsid w:val="005D3F88"/>
    <w:rsid w:val="005D451B"/>
    <w:rsid w:val="005D4705"/>
    <w:rsid w:val="005D5129"/>
    <w:rsid w:val="005D60EE"/>
    <w:rsid w:val="005E02BA"/>
    <w:rsid w:val="005E0737"/>
    <w:rsid w:val="005E0CDD"/>
    <w:rsid w:val="005E14AC"/>
    <w:rsid w:val="005E1611"/>
    <w:rsid w:val="005E4BDD"/>
    <w:rsid w:val="005E68A9"/>
    <w:rsid w:val="005F2B91"/>
    <w:rsid w:val="005F3A96"/>
    <w:rsid w:val="005F577A"/>
    <w:rsid w:val="005F76AC"/>
    <w:rsid w:val="006017A0"/>
    <w:rsid w:val="00601D02"/>
    <w:rsid w:val="00603CEB"/>
    <w:rsid w:val="00603FA1"/>
    <w:rsid w:val="00607A32"/>
    <w:rsid w:val="00610897"/>
    <w:rsid w:val="006120F1"/>
    <w:rsid w:val="00612E19"/>
    <w:rsid w:val="00613EBE"/>
    <w:rsid w:val="00615B0D"/>
    <w:rsid w:val="0062010A"/>
    <w:rsid w:val="006228D6"/>
    <w:rsid w:val="00623330"/>
    <w:rsid w:val="006240D3"/>
    <w:rsid w:val="00624816"/>
    <w:rsid w:val="00624C90"/>
    <w:rsid w:val="00625533"/>
    <w:rsid w:val="00625801"/>
    <w:rsid w:val="00627F5F"/>
    <w:rsid w:val="00630B82"/>
    <w:rsid w:val="00631429"/>
    <w:rsid w:val="00633636"/>
    <w:rsid w:val="0063439B"/>
    <w:rsid w:val="006361DE"/>
    <w:rsid w:val="006364FF"/>
    <w:rsid w:val="00636650"/>
    <w:rsid w:val="006402F9"/>
    <w:rsid w:val="00641A91"/>
    <w:rsid w:val="00642C51"/>
    <w:rsid w:val="0064353B"/>
    <w:rsid w:val="00643A20"/>
    <w:rsid w:val="006444AC"/>
    <w:rsid w:val="00644816"/>
    <w:rsid w:val="00645751"/>
    <w:rsid w:val="0064642D"/>
    <w:rsid w:val="00646458"/>
    <w:rsid w:val="0064682F"/>
    <w:rsid w:val="0065145F"/>
    <w:rsid w:val="00652D41"/>
    <w:rsid w:val="0065422E"/>
    <w:rsid w:val="006557E7"/>
    <w:rsid w:val="00657282"/>
    <w:rsid w:val="006573A2"/>
    <w:rsid w:val="006606F4"/>
    <w:rsid w:val="00660FC4"/>
    <w:rsid w:val="00662C99"/>
    <w:rsid w:val="00665343"/>
    <w:rsid w:val="0066588E"/>
    <w:rsid w:val="00670A05"/>
    <w:rsid w:val="00673B8A"/>
    <w:rsid w:val="00681509"/>
    <w:rsid w:val="00683F6E"/>
    <w:rsid w:val="006867FB"/>
    <w:rsid w:val="00687195"/>
    <w:rsid w:val="006901B3"/>
    <w:rsid w:val="006904E1"/>
    <w:rsid w:val="006921A4"/>
    <w:rsid w:val="006923F9"/>
    <w:rsid w:val="00693072"/>
    <w:rsid w:val="006932E6"/>
    <w:rsid w:val="00693FA4"/>
    <w:rsid w:val="00694291"/>
    <w:rsid w:val="00694815"/>
    <w:rsid w:val="006954FB"/>
    <w:rsid w:val="006A00F6"/>
    <w:rsid w:val="006A2AA9"/>
    <w:rsid w:val="006A4512"/>
    <w:rsid w:val="006A48EE"/>
    <w:rsid w:val="006A4A8A"/>
    <w:rsid w:val="006A52CC"/>
    <w:rsid w:val="006A57D8"/>
    <w:rsid w:val="006A6ABD"/>
    <w:rsid w:val="006A6E7B"/>
    <w:rsid w:val="006B1CCE"/>
    <w:rsid w:val="006B2717"/>
    <w:rsid w:val="006B5126"/>
    <w:rsid w:val="006B64B0"/>
    <w:rsid w:val="006B7B09"/>
    <w:rsid w:val="006C1F5C"/>
    <w:rsid w:val="006C3651"/>
    <w:rsid w:val="006C7CD6"/>
    <w:rsid w:val="006D031D"/>
    <w:rsid w:val="006D1196"/>
    <w:rsid w:val="006D2187"/>
    <w:rsid w:val="006D2FED"/>
    <w:rsid w:val="006D398C"/>
    <w:rsid w:val="006D479D"/>
    <w:rsid w:val="006D4CE1"/>
    <w:rsid w:val="006D6E2A"/>
    <w:rsid w:val="006D7030"/>
    <w:rsid w:val="006E00BF"/>
    <w:rsid w:val="006E0846"/>
    <w:rsid w:val="006E0B0C"/>
    <w:rsid w:val="006E24C8"/>
    <w:rsid w:val="006E2D97"/>
    <w:rsid w:val="006E3633"/>
    <w:rsid w:val="006E5698"/>
    <w:rsid w:val="006E5ABA"/>
    <w:rsid w:val="006E5FDB"/>
    <w:rsid w:val="006E6262"/>
    <w:rsid w:val="006E665B"/>
    <w:rsid w:val="006E67A3"/>
    <w:rsid w:val="006F02AE"/>
    <w:rsid w:val="006F2AE6"/>
    <w:rsid w:val="006F2E3C"/>
    <w:rsid w:val="006F5E22"/>
    <w:rsid w:val="006F7D99"/>
    <w:rsid w:val="007046E2"/>
    <w:rsid w:val="007047B0"/>
    <w:rsid w:val="00705441"/>
    <w:rsid w:val="00706467"/>
    <w:rsid w:val="00706D72"/>
    <w:rsid w:val="00706E33"/>
    <w:rsid w:val="00707CE7"/>
    <w:rsid w:val="00710537"/>
    <w:rsid w:val="00711CA9"/>
    <w:rsid w:val="00712C92"/>
    <w:rsid w:val="00715C9E"/>
    <w:rsid w:val="00720958"/>
    <w:rsid w:val="00720A38"/>
    <w:rsid w:val="00722837"/>
    <w:rsid w:val="00724CD7"/>
    <w:rsid w:val="00725BC4"/>
    <w:rsid w:val="007303A4"/>
    <w:rsid w:val="00735063"/>
    <w:rsid w:val="007367CD"/>
    <w:rsid w:val="00736C4D"/>
    <w:rsid w:val="007376BF"/>
    <w:rsid w:val="00740AA8"/>
    <w:rsid w:val="00741F0C"/>
    <w:rsid w:val="00742300"/>
    <w:rsid w:val="007423DE"/>
    <w:rsid w:val="0074512C"/>
    <w:rsid w:val="00746BF1"/>
    <w:rsid w:val="0075057A"/>
    <w:rsid w:val="0075174E"/>
    <w:rsid w:val="00753F7B"/>
    <w:rsid w:val="0076038D"/>
    <w:rsid w:val="0076043B"/>
    <w:rsid w:val="00760C8B"/>
    <w:rsid w:val="0076132C"/>
    <w:rsid w:val="0076474B"/>
    <w:rsid w:val="00765502"/>
    <w:rsid w:val="00765853"/>
    <w:rsid w:val="0076587E"/>
    <w:rsid w:val="00765D9A"/>
    <w:rsid w:val="00766A51"/>
    <w:rsid w:val="00766C5F"/>
    <w:rsid w:val="0076707D"/>
    <w:rsid w:val="00770BFD"/>
    <w:rsid w:val="0077122C"/>
    <w:rsid w:val="00771D5E"/>
    <w:rsid w:val="00771FE4"/>
    <w:rsid w:val="007725DE"/>
    <w:rsid w:val="007737D3"/>
    <w:rsid w:val="00777A3A"/>
    <w:rsid w:val="00780DBA"/>
    <w:rsid w:val="007820A8"/>
    <w:rsid w:val="0078355A"/>
    <w:rsid w:val="007850C5"/>
    <w:rsid w:val="007877B6"/>
    <w:rsid w:val="00791E61"/>
    <w:rsid w:val="00792E11"/>
    <w:rsid w:val="007940F7"/>
    <w:rsid w:val="007949C3"/>
    <w:rsid w:val="00796565"/>
    <w:rsid w:val="0079719F"/>
    <w:rsid w:val="00797D6E"/>
    <w:rsid w:val="007A0D91"/>
    <w:rsid w:val="007A151C"/>
    <w:rsid w:val="007A43AE"/>
    <w:rsid w:val="007A4943"/>
    <w:rsid w:val="007A69B1"/>
    <w:rsid w:val="007A78DF"/>
    <w:rsid w:val="007B0C17"/>
    <w:rsid w:val="007B2600"/>
    <w:rsid w:val="007B3BC2"/>
    <w:rsid w:val="007B6207"/>
    <w:rsid w:val="007B72EA"/>
    <w:rsid w:val="007C142C"/>
    <w:rsid w:val="007C34DC"/>
    <w:rsid w:val="007C3A78"/>
    <w:rsid w:val="007C4701"/>
    <w:rsid w:val="007C5390"/>
    <w:rsid w:val="007C665C"/>
    <w:rsid w:val="007C7520"/>
    <w:rsid w:val="007C7F79"/>
    <w:rsid w:val="007D00BE"/>
    <w:rsid w:val="007D03F4"/>
    <w:rsid w:val="007D1E34"/>
    <w:rsid w:val="007D23C4"/>
    <w:rsid w:val="007D2522"/>
    <w:rsid w:val="007D28FE"/>
    <w:rsid w:val="007D308A"/>
    <w:rsid w:val="007D460F"/>
    <w:rsid w:val="007D5739"/>
    <w:rsid w:val="007D5B1A"/>
    <w:rsid w:val="007D5EB0"/>
    <w:rsid w:val="007E0E89"/>
    <w:rsid w:val="007E1414"/>
    <w:rsid w:val="007E1AD0"/>
    <w:rsid w:val="007E2002"/>
    <w:rsid w:val="007E4BDA"/>
    <w:rsid w:val="007E4E69"/>
    <w:rsid w:val="007E5B67"/>
    <w:rsid w:val="007E6271"/>
    <w:rsid w:val="007E7F33"/>
    <w:rsid w:val="007F0C93"/>
    <w:rsid w:val="007F1C1A"/>
    <w:rsid w:val="007F259D"/>
    <w:rsid w:val="007F3729"/>
    <w:rsid w:val="007F3A34"/>
    <w:rsid w:val="007F453B"/>
    <w:rsid w:val="007F5488"/>
    <w:rsid w:val="007F5ABF"/>
    <w:rsid w:val="007F641B"/>
    <w:rsid w:val="00800CE0"/>
    <w:rsid w:val="00802EB5"/>
    <w:rsid w:val="00804D29"/>
    <w:rsid w:val="008062E9"/>
    <w:rsid w:val="00806C64"/>
    <w:rsid w:val="00811CF6"/>
    <w:rsid w:val="00812B8F"/>
    <w:rsid w:val="00812FCF"/>
    <w:rsid w:val="00816A17"/>
    <w:rsid w:val="00817C07"/>
    <w:rsid w:val="00821895"/>
    <w:rsid w:val="00821C49"/>
    <w:rsid w:val="0083284C"/>
    <w:rsid w:val="00832EEC"/>
    <w:rsid w:val="008332E7"/>
    <w:rsid w:val="00833397"/>
    <w:rsid w:val="00833AF8"/>
    <w:rsid w:val="00833C15"/>
    <w:rsid w:val="00833E26"/>
    <w:rsid w:val="008413CF"/>
    <w:rsid w:val="00843D1C"/>
    <w:rsid w:val="00844C2F"/>
    <w:rsid w:val="00846FB5"/>
    <w:rsid w:val="00850088"/>
    <w:rsid w:val="00855BB9"/>
    <w:rsid w:val="00855EC1"/>
    <w:rsid w:val="00857483"/>
    <w:rsid w:val="00857A6E"/>
    <w:rsid w:val="00857D9B"/>
    <w:rsid w:val="0086076F"/>
    <w:rsid w:val="00862025"/>
    <w:rsid w:val="008653A4"/>
    <w:rsid w:val="008704D3"/>
    <w:rsid w:val="00870810"/>
    <w:rsid w:val="00872ACF"/>
    <w:rsid w:val="008732DC"/>
    <w:rsid w:val="008736EC"/>
    <w:rsid w:val="00873B85"/>
    <w:rsid w:val="00873DC9"/>
    <w:rsid w:val="0087498D"/>
    <w:rsid w:val="00875CB6"/>
    <w:rsid w:val="00876AE7"/>
    <w:rsid w:val="00876CBC"/>
    <w:rsid w:val="008778DF"/>
    <w:rsid w:val="00880B2C"/>
    <w:rsid w:val="008828B9"/>
    <w:rsid w:val="008839C0"/>
    <w:rsid w:val="00884315"/>
    <w:rsid w:val="0089007B"/>
    <w:rsid w:val="0089023E"/>
    <w:rsid w:val="008921B3"/>
    <w:rsid w:val="00892669"/>
    <w:rsid w:val="00893623"/>
    <w:rsid w:val="00893C84"/>
    <w:rsid w:val="00894934"/>
    <w:rsid w:val="00896A6D"/>
    <w:rsid w:val="00896B8B"/>
    <w:rsid w:val="00897649"/>
    <w:rsid w:val="008A0BF9"/>
    <w:rsid w:val="008A1282"/>
    <w:rsid w:val="008A1D00"/>
    <w:rsid w:val="008A2F2F"/>
    <w:rsid w:val="008A3029"/>
    <w:rsid w:val="008B02EB"/>
    <w:rsid w:val="008B1014"/>
    <w:rsid w:val="008B25E6"/>
    <w:rsid w:val="008B2D75"/>
    <w:rsid w:val="008B35BF"/>
    <w:rsid w:val="008B3D12"/>
    <w:rsid w:val="008B55BC"/>
    <w:rsid w:val="008B58E5"/>
    <w:rsid w:val="008C0D8D"/>
    <w:rsid w:val="008C1199"/>
    <w:rsid w:val="008C3A7E"/>
    <w:rsid w:val="008C3C9C"/>
    <w:rsid w:val="008C54AD"/>
    <w:rsid w:val="008C6A57"/>
    <w:rsid w:val="008D2120"/>
    <w:rsid w:val="008D2240"/>
    <w:rsid w:val="008D269D"/>
    <w:rsid w:val="008D3D4F"/>
    <w:rsid w:val="008D594C"/>
    <w:rsid w:val="008E0153"/>
    <w:rsid w:val="008E0EDC"/>
    <w:rsid w:val="008E309A"/>
    <w:rsid w:val="008E6602"/>
    <w:rsid w:val="008E7C71"/>
    <w:rsid w:val="008E7DDE"/>
    <w:rsid w:val="008F16AF"/>
    <w:rsid w:val="008F2405"/>
    <w:rsid w:val="008F3AA6"/>
    <w:rsid w:val="008F4660"/>
    <w:rsid w:val="008F7203"/>
    <w:rsid w:val="008F74E5"/>
    <w:rsid w:val="00910A65"/>
    <w:rsid w:val="009110CE"/>
    <w:rsid w:val="009134E2"/>
    <w:rsid w:val="0091654F"/>
    <w:rsid w:val="0091662D"/>
    <w:rsid w:val="009225AF"/>
    <w:rsid w:val="00924021"/>
    <w:rsid w:val="0092403D"/>
    <w:rsid w:val="00925CB2"/>
    <w:rsid w:val="00925D63"/>
    <w:rsid w:val="00927FD8"/>
    <w:rsid w:val="00931415"/>
    <w:rsid w:val="00933A96"/>
    <w:rsid w:val="00934287"/>
    <w:rsid w:val="00934B9A"/>
    <w:rsid w:val="00936B5E"/>
    <w:rsid w:val="0094007E"/>
    <w:rsid w:val="009427AE"/>
    <w:rsid w:val="00942C80"/>
    <w:rsid w:val="0094559D"/>
    <w:rsid w:val="009479DD"/>
    <w:rsid w:val="00950243"/>
    <w:rsid w:val="00950C34"/>
    <w:rsid w:val="00952ACF"/>
    <w:rsid w:val="00955D29"/>
    <w:rsid w:val="00956A73"/>
    <w:rsid w:val="00956E95"/>
    <w:rsid w:val="0096049E"/>
    <w:rsid w:val="009627E4"/>
    <w:rsid w:val="00962CBE"/>
    <w:rsid w:val="00964331"/>
    <w:rsid w:val="00964905"/>
    <w:rsid w:val="00965C3D"/>
    <w:rsid w:val="009673BF"/>
    <w:rsid w:val="0097329E"/>
    <w:rsid w:val="009736FB"/>
    <w:rsid w:val="0097387F"/>
    <w:rsid w:val="00974EBB"/>
    <w:rsid w:val="009764D0"/>
    <w:rsid w:val="00976C3E"/>
    <w:rsid w:val="00980698"/>
    <w:rsid w:val="00980E9E"/>
    <w:rsid w:val="00981EFD"/>
    <w:rsid w:val="0098246F"/>
    <w:rsid w:val="00986372"/>
    <w:rsid w:val="009900A2"/>
    <w:rsid w:val="00990FD5"/>
    <w:rsid w:val="009963FF"/>
    <w:rsid w:val="009A16B1"/>
    <w:rsid w:val="009A1CD1"/>
    <w:rsid w:val="009A6AAC"/>
    <w:rsid w:val="009A78BE"/>
    <w:rsid w:val="009B0457"/>
    <w:rsid w:val="009B35F0"/>
    <w:rsid w:val="009B3BB6"/>
    <w:rsid w:val="009B5066"/>
    <w:rsid w:val="009B76AE"/>
    <w:rsid w:val="009C1444"/>
    <w:rsid w:val="009C451B"/>
    <w:rsid w:val="009C5CEE"/>
    <w:rsid w:val="009C607B"/>
    <w:rsid w:val="009C6B88"/>
    <w:rsid w:val="009D0105"/>
    <w:rsid w:val="009D0553"/>
    <w:rsid w:val="009D32EE"/>
    <w:rsid w:val="009D4C4C"/>
    <w:rsid w:val="009D61AC"/>
    <w:rsid w:val="009D6E2E"/>
    <w:rsid w:val="009D7A0A"/>
    <w:rsid w:val="009E079F"/>
    <w:rsid w:val="009E0AAF"/>
    <w:rsid w:val="009E0EDD"/>
    <w:rsid w:val="009E1819"/>
    <w:rsid w:val="009E3FEB"/>
    <w:rsid w:val="009E54D1"/>
    <w:rsid w:val="009E65ED"/>
    <w:rsid w:val="009E750F"/>
    <w:rsid w:val="009F0CE0"/>
    <w:rsid w:val="009F2156"/>
    <w:rsid w:val="009F22B3"/>
    <w:rsid w:val="009F58A0"/>
    <w:rsid w:val="00A01EEE"/>
    <w:rsid w:val="00A04BB7"/>
    <w:rsid w:val="00A06E61"/>
    <w:rsid w:val="00A077F2"/>
    <w:rsid w:val="00A120D6"/>
    <w:rsid w:val="00A1246C"/>
    <w:rsid w:val="00A1331E"/>
    <w:rsid w:val="00A15561"/>
    <w:rsid w:val="00A162EF"/>
    <w:rsid w:val="00A1692D"/>
    <w:rsid w:val="00A16B39"/>
    <w:rsid w:val="00A16C11"/>
    <w:rsid w:val="00A17708"/>
    <w:rsid w:val="00A21586"/>
    <w:rsid w:val="00A223D8"/>
    <w:rsid w:val="00A229B2"/>
    <w:rsid w:val="00A246BE"/>
    <w:rsid w:val="00A24871"/>
    <w:rsid w:val="00A25BDD"/>
    <w:rsid w:val="00A26A5E"/>
    <w:rsid w:val="00A345F8"/>
    <w:rsid w:val="00A347E2"/>
    <w:rsid w:val="00A37E92"/>
    <w:rsid w:val="00A4043B"/>
    <w:rsid w:val="00A4195D"/>
    <w:rsid w:val="00A41D2C"/>
    <w:rsid w:val="00A42850"/>
    <w:rsid w:val="00A4325A"/>
    <w:rsid w:val="00A4351A"/>
    <w:rsid w:val="00A4358D"/>
    <w:rsid w:val="00A43F28"/>
    <w:rsid w:val="00A44DC7"/>
    <w:rsid w:val="00A47C74"/>
    <w:rsid w:val="00A5008C"/>
    <w:rsid w:val="00A50996"/>
    <w:rsid w:val="00A51964"/>
    <w:rsid w:val="00A51B0F"/>
    <w:rsid w:val="00A51BD9"/>
    <w:rsid w:val="00A52188"/>
    <w:rsid w:val="00A523E5"/>
    <w:rsid w:val="00A52881"/>
    <w:rsid w:val="00A529EB"/>
    <w:rsid w:val="00A53370"/>
    <w:rsid w:val="00A55385"/>
    <w:rsid w:val="00A56949"/>
    <w:rsid w:val="00A6087F"/>
    <w:rsid w:val="00A64633"/>
    <w:rsid w:val="00A64730"/>
    <w:rsid w:val="00A66475"/>
    <w:rsid w:val="00A66894"/>
    <w:rsid w:val="00A66FAD"/>
    <w:rsid w:val="00A70CF9"/>
    <w:rsid w:val="00A71211"/>
    <w:rsid w:val="00A7249E"/>
    <w:rsid w:val="00A73029"/>
    <w:rsid w:val="00A7546F"/>
    <w:rsid w:val="00A76B3D"/>
    <w:rsid w:val="00A76B5A"/>
    <w:rsid w:val="00A80443"/>
    <w:rsid w:val="00A80A27"/>
    <w:rsid w:val="00A80B76"/>
    <w:rsid w:val="00A810DE"/>
    <w:rsid w:val="00A8181A"/>
    <w:rsid w:val="00A818AC"/>
    <w:rsid w:val="00A82A9E"/>
    <w:rsid w:val="00A82F11"/>
    <w:rsid w:val="00A83833"/>
    <w:rsid w:val="00A83D75"/>
    <w:rsid w:val="00A841F3"/>
    <w:rsid w:val="00A85CD6"/>
    <w:rsid w:val="00A9424E"/>
    <w:rsid w:val="00A946DE"/>
    <w:rsid w:val="00A977AE"/>
    <w:rsid w:val="00AA17BC"/>
    <w:rsid w:val="00AA3937"/>
    <w:rsid w:val="00AA47DA"/>
    <w:rsid w:val="00AA4824"/>
    <w:rsid w:val="00AA55FE"/>
    <w:rsid w:val="00AB1C0E"/>
    <w:rsid w:val="00AB2626"/>
    <w:rsid w:val="00AB36BD"/>
    <w:rsid w:val="00AC16F7"/>
    <w:rsid w:val="00AC319C"/>
    <w:rsid w:val="00AC3A8E"/>
    <w:rsid w:val="00AC543E"/>
    <w:rsid w:val="00AC57E5"/>
    <w:rsid w:val="00AD0D47"/>
    <w:rsid w:val="00AD1342"/>
    <w:rsid w:val="00AD1925"/>
    <w:rsid w:val="00AD1D19"/>
    <w:rsid w:val="00AD3900"/>
    <w:rsid w:val="00AD4CC6"/>
    <w:rsid w:val="00AD576A"/>
    <w:rsid w:val="00AD5B35"/>
    <w:rsid w:val="00AD700C"/>
    <w:rsid w:val="00AE112E"/>
    <w:rsid w:val="00AE2F53"/>
    <w:rsid w:val="00AE55A2"/>
    <w:rsid w:val="00AE6052"/>
    <w:rsid w:val="00AF4B71"/>
    <w:rsid w:val="00AF4C70"/>
    <w:rsid w:val="00AF7CB3"/>
    <w:rsid w:val="00AF7E16"/>
    <w:rsid w:val="00B011BA"/>
    <w:rsid w:val="00B01FAC"/>
    <w:rsid w:val="00B05AED"/>
    <w:rsid w:val="00B05FB9"/>
    <w:rsid w:val="00B07B83"/>
    <w:rsid w:val="00B1060F"/>
    <w:rsid w:val="00B110B5"/>
    <w:rsid w:val="00B13D68"/>
    <w:rsid w:val="00B14012"/>
    <w:rsid w:val="00B150CD"/>
    <w:rsid w:val="00B164DB"/>
    <w:rsid w:val="00B17B34"/>
    <w:rsid w:val="00B22021"/>
    <w:rsid w:val="00B221EC"/>
    <w:rsid w:val="00B24277"/>
    <w:rsid w:val="00B27E06"/>
    <w:rsid w:val="00B27E0C"/>
    <w:rsid w:val="00B30967"/>
    <w:rsid w:val="00B32D3E"/>
    <w:rsid w:val="00B33742"/>
    <w:rsid w:val="00B34704"/>
    <w:rsid w:val="00B35899"/>
    <w:rsid w:val="00B364D4"/>
    <w:rsid w:val="00B36A53"/>
    <w:rsid w:val="00B372A7"/>
    <w:rsid w:val="00B37F27"/>
    <w:rsid w:val="00B41D13"/>
    <w:rsid w:val="00B43953"/>
    <w:rsid w:val="00B47418"/>
    <w:rsid w:val="00B5285A"/>
    <w:rsid w:val="00B52A27"/>
    <w:rsid w:val="00B552FF"/>
    <w:rsid w:val="00B60957"/>
    <w:rsid w:val="00B620D5"/>
    <w:rsid w:val="00B665EB"/>
    <w:rsid w:val="00B66E7F"/>
    <w:rsid w:val="00B70351"/>
    <w:rsid w:val="00B70552"/>
    <w:rsid w:val="00B72B5E"/>
    <w:rsid w:val="00B73B71"/>
    <w:rsid w:val="00B73D65"/>
    <w:rsid w:val="00B749BD"/>
    <w:rsid w:val="00B753BF"/>
    <w:rsid w:val="00B76EC3"/>
    <w:rsid w:val="00B77229"/>
    <w:rsid w:val="00B775FE"/>
    <w:rsid w:val="00B8292E"/>
    <w:rsid w:val="00B82FA5"/>
    <w:rsid w:val="00B8421F"/>
    <w:rsid w:val="00B8758D"/>
    <w:rsid w:val="00B900A9"/>
    <w:rsid w:val="00B907B6"/>
    <w:rsid w:val="00B92E24"/>
    <w:rsid w:val="00B9377C"/>
    <w:rsid w:val="00B946B4"/>
    <w:rsid w:val="00B97826"/>
    <w:rsid w:val="00BA0DB4"/>
    <w:rsid w:val="00BA5509"/>
    <w:rsid w:val="00BA5A43"/>
    <w:rsid w:val="00BA6006"/>
    <w:rsid w:val="00BA70BB"/>
    <w:rsid w:val="00BA7AE5"/>
    <w:rsid w:val="00BB25F8"/>
    <w:rsid w:val="00BB2B45"/>
    <w:rsid w:val="00BB3DFE"/>
    <w:rsid w:val="00BB7569"/>
    <w:rsid w:val="00BB7A28"/>
    <w:rsid w:val="00BB7D0C"/>
    <w:rsid w:val="00BC0B16"/>
    <w:rsid w:val="00BC25D7"/>
    <w:rsid w:val="00BC47F0"/>
    <w:rsid w:val="00BC4EDD"/>
    <w:rsid w:val="00BC6E2C"/>
    <w:rsid w:val="00BC7CA1"/>
    <w:rsid w:val="00BD0137"/>
    <w:rsid w:val="00BD029D"/>
    <w:rsid w:val="00BD08C9"/>
    <w:rsid w:val="00BD0CFE"/>
    <w:rsid w:val="00BD417B"/>
    <w:rsid w:val="00BD4616"/>
    <w:rsid w:val="00BE078B"/>
    <w:rsid w:val="00BE1328"/>
    <w:rsid w:val="00BE31FB"/>
    <w:rsid w:val="00BE400D"/>
    <w:rsid w:val="00BE4696"/>
    <w:rsid w:val="00BE5E06"/>
    <w:rsid w:val="00BE6456"/>
    <w:rsid w:val="00BE6BAA"/>
    <w:rsid w:val="00BF05D9"/>
    <w:rsid w:val="00BF0A1D"/>
    <w:rsid w:val="00BF0F2F"/>
    <w:rsid w:val="00BF1130"/>
    <w:rsid w:val="00BF17E8"/>
    <w:rsid w:val="00BF45DA"/>
    <w:rsid w:val="00BF6008"/>
    <w:rsid w:val="00BF65D0"/>
    <w:rsid w:val="00BF72DE"/>
    <w:rsid w:val="00C01F87"/>
    <w:rsid w:val="00C0217D"/>
    <w:rsid w:val="00C021C2"/>
    <w:rsid w:val="00C03302"/>
    <w:rsid w:val="00C0391B"/>
    <w:rsid w:val="00C03932"/>
    <w:rsid w:val="00C04671"/>
    <w:rsid w:val="00C06477"/>
    <w:rsid w:val="00C10F1E"/>
    <w:rsid w:val="00C124EB"/>
    <w:rsid w:val="00C13FC5"/>
    <w:rsid w:val="00C14772"/>
    <w:rsid w:val="00C14E9F"/>
    <w:rsid w:val="00C179A1"/>
    <w:rsid w:val="00C2386C"/>
    <w:rsid w:val="00C239D8"/>
    <w:rsid w:val="00C25B7B"/>
    <w:rsid w:val="00C26171"/>
    <w:rsid w:val="00C26995"/>
    <w:rsid w:val="00C26DB6"/>
    <w:rsid w:val="00C30A8E"/>
    <w:rsid w:val="00C31069"/>
    <w:rsid w:val="00C316B5"/>
    <w:rsid w:val="00C33BD3"/>
    <w:rsid w:val="00C34112"/>
    <w:rsid w:val="00C37527"/>
    <w:rsid w:val="00C433A7"/>
    <w:rsid w:val="00C44D49"/>
    <w:rsid w:val="00C46866"/>
    <w:rsid w:val="00C50AEE"/>
    <w:rsid w:val="00C50D93"/>
    <w:rsid w:val="00C518C0"/>
    <w:rsid w:val="00C51C6A"/>
    <w:rsid w:val="00C52F66"/>
    <w:rsid w:val="00C542FF"/>
    <w:rsid w:val="00C549AA"/>
    <w:rsid w:val="00C573FB"/>
    <w:rsid w:val="00C60E19"/>
    <w:rsid w:val="00C61D0E"/>
    <w:rsid w:val="00C6260E"/>
    <w:rsid w:val="00C64823"/>
    <w:rsid w:val="00C65044"/>
    <w:rsid w:val="00C664B2"/>
    <w:rsid w:val="00C66AE2"/>
    <w:rsid w:val="00C66BA5"/>
    <w:rsid w:val="00C70840"/>
    <w:rsid w:val="00C709A8"/>
    <w:rsid w:val="00C7412B"/>
    <w:rsid w:val="00C760A4"/>
    <w:rsid w:val="00C77263"/>
    <w:rsid w:val="00C77793"/>
    <w:rsid w:val="00C80FDC"/>
    <w:rsid w:val="00C820D6"/>
    <w:rsid w:val="00C845B7"/>
    <w:rsid w:val="00C86394"/>
    <w:rsid w:val="00C86DC4"/>
    <w:rsid w:val="00C904A6"/>
    <w:rsid w:val="00C92084"/>
    <w:rsid w:val="00C93652"/>
    <w:rsid w:val="00C93DDA"/>
    <w:rsid w:val="00C94821"/>
    <w:rsid w:val="00C95C1A"/>
    <w:rsid w:val="00C97FB2"/>
    <w:rsid w:val="00CA0108"/>
    <w:rsid w:val="00CA0A92"/>
    <w:rsid w:val="00CA3AE2"/>
    <w:rsid w:val="00CA4A01"/>
    <w:rsid w:val="00CA6CCC"/>
    <w:rsid w:val="00CB07A7"/>
    <w:rsid w:val="00CB11E3"/>
    <w:rsid w:val="00CB20C9"/>
    <w:rsid w:val="00CB33EB"/>
    <w:rsid w:val="00CB35FB"/>
    <w:rsid w:val="00CB498B"/>
    <w:rsid w:val="00CB4CB2"/>
    <w:rsid w:val="00CB7FA0"/>
    <w:rsid w:val="00CC08ED"/>
    <w:rsid w:val="00CC14CE"/>
    <w:rsid w:val="00CC1AC3"/>
    <w:rsid w:val="00CC274D"/>
    <w:rsid w:val="00CC2779"/>
    <w:rsid w:val="00CC3413"/>
    <w:rsid w:val="00CD2930"/>
    <w:rsid w:val="00CD365E"/>
    <w:rsid w:val="00CD3F98"/>
    <w:rsid w:val="00CE0EB5"/>
    <w:rsid w:val="00CE713F"/>
    <w:rsid w:val="00CE7CFB"/>
    <w:rsid w:val="00CF0740"/>
    <w:rsid w:val="00CF1E07"/>
    <w:rsid w:val="00CF1FC5"/>
    <w:rsid w:val="00CF30C1"/>
    <w:rsid w:val="00CF3E05"/>
    <w:rsid w:val="00CF412C"/>
    <w:rsid w:val="00CF47D4"/>
    <w:rsid w:val="00CF5CBD"/>
    <w:rsid w:val="00CF69A3"/>
    <w:rsid w:val="00D00B6A"/>
    <w:rsid w:val="00D03513"/>
    <w:rsid w:val="00D06201"/>
    <w:rsid w:val="00D06C0E"/>
    <w:rsid w:val="00D06F84"/>
    <w:rsid w:val="00D07283"/>
    <w:rsid w:val="00D07729"/>
    <w:rsid w:val="00D078C3"/>
    <w:rsid w:val="00D10C6E"/>
    <w:rsid w:val="00D11DEB"/>
    <w:rsid w:val="00D126A9"/>
    <w:rsid w:val="00D12781"/>
    <w:rsid w:val="00D12CCF"/>
    <w:rsid w:val="00D13968"/>
    <w:rsid w:val="00D16199"/>
    <w:rsid w:val="00D20063"/>
    <w:rsid w:val="00D203D5"/>
    <w:rsid w:val="00D221A9"/>
    <w:rsid w:val="00D22291"/>
    <w:rsid w:val="00D222F1"/>
    <w:rsid w:val="00D23E43"/>
    <w:rsid w:val="00D25B5D"/>
    <w:rsid w:val="00D26135"/>
    <w:rsid w:val="00D30DB4"/>
    <w:rsid w:val="00D31686"/>
    <w:rsid w:val="00D338C8"/>
    <w:rsid w:val="00D34263"/>
    <w:rsid w:val="00D343B3"/>
    <w:rsid w:val="00D34E23"/>
    <w:rsid w:val="00D35F87"/>
    <w:rsid w:val="00D3613D"/>
    <w:rsid w:val="00D41455"/>
    <w:rsid w:val="00D43414"/>
    <w:rsid w:val="00D4369C"/>
    <w:rsid w:val="00D51461"/>
    <w:rsid w:val="00D52565"/>
    <w:rsid w:val="00D54797"/>
    <w:rsid w:val="00D5522C"/>
    <w:rsid w:val="00D56F5D"/>
    <w:rsid w:val="00D61420"/>
    <w:rsid w:val="00D6171D"/>
    <w:rsid w:val="00D61DFD"/>
    <w:rsid w:val="00D63375"/>
    <w:rsid w:val="00D64832"/>
    <w:rsid w:val="00D65E69"/>
    <w:rsid w:val="00D65FE3"/>
    <w:rsid w:val="00D67F5B"/>
    <w:rsid w:val="00D72DC5"/>
    <w:rsid w:val="00D732F1"/>
    <w:rsid w:val="00D7506B"/>
    <w:rsid w:val="00D76548"/>
    <w:rsid w:val="00D81C4E"/>
    <w:rsid w:val="00D81E42"/>
    <w:rsid w:val="00D83BF2"/>
    <w:rsid w:val="00D863D1"/>
    <w:rsid w:val="00D86F70"/>
    <w:rsid w:val="00D90344"/>
    <w:rsid w:val="00D91125"/>
    <w:rsid w:val="00D91380"/>
    <w:rsid w:val="00D92F65"/>
    <w:rsid w:val="00D969C8"/>
    <w:rsid w:val="00DA2835"/>
    <w:rsid w:val="00DA489B"/>
    <w:rsid w:val="00DA4F6E"/>
    <w:rsid w:val="00DA5ADC"/>
    <w:rsid w:val="00DA722A"/>
    <w:rsid w:val="00DA72D2"/>
    <w:rsid w:val="00DA7640"/>
    <w:rsid w:val="00DB128D"/>
    <w:rsid w:val="00DB19A4"/>
    <w:rsid w:val="00DB2EFA"/>
    <w:rsid w:val="00DB301A"/>
    <w:rsid w:val="00DB478E"/>
    <w:rsid w:val="00DB4C25"/>
    <w:rsid w:val="00DB78F1"/>
    <w:rsid w:val="00DC0833"/>
    <w:rsid w:val="00DC28F9"/>
    <w:rsid w:val="00DC3DB3"/>
    <w:rsid w:val="00DC4046"/>
    <w:rsid w:val="00DC5113"/>
    <w:rsid w:val="00DC5CD1"/>
    <w:rsid w:val="00DC61E3"/>
    <w:rsid w:val="00DC6B8B"/>
    <w:rsid w:val="00DD1080"/>
    <w:rsid w:val="00DD10FC"/>
    <w:rsid w:val="00DD1AB0"/>
    <w:rsid w:val="00DD1E4F"/>
    <w:rsid w:val="00DD1F78"/>
    <w:rsid w:val="00DD6351"/>
    <w:rsid w:val="00DD6DB4"/>
    <w:rsid w:val="00DE0189"/>
    <w:rsid w:val="00DE1EF8"/>
    <w:rsid w:val="00DE3676"/>
    <w:rsid w:val="00DE3F5E"/>
    <w:rsid w:val="00DE419E"/>
    <w:rsid w:val="00DE4A65"/>
    <w:rsid w:val="00DE4EA3"/>
    <w:rsid w:val="00DE5B00"/>
    <w:rsid w:val="00DE6258"/>
    <w:rsid w:val="00DE7970"/>
    <w:rsid w:val="00DF07E6"/>
    <w:rsid w:val="00DF0C57"/>
    <w:rsid w:val="00DF1AFA"/>
    <w:rsid w:val="00DF1D75"/>
    <w:rsid w:val="00DF1DC1"/>
    <w:rsid w:val="00DF301F"/>
    <w:rsid w:val="00DF3303"/>
    <w:rsid w:val="00DF36A2"/>
    <w:rsid w:val="00DF3F78"/>
    <w:rsid w:val="00DF5CB7"/>
    <w:rsid w:val="00DF7EF8"/>
    <w:rsid w:val="00E028CD"/>
    <w:rsid w:val="00E02F06"/>
    <w:rsid w:val="00E03382"/>
    <w:rsid w:val="00E03EA0"/>
    <w:rsid w:val="00E0598D"/>
    <w:rsid w:val="00E068E7"/>
    <w:rsid w:val="00E07D95"/>
    <w:rsid w:val="00E135B9"/>
    <w:rsid w:val="00E1725A"/>
    <w:rsid w:val="00E175D9"/>
    <w:rsid w:val="00E2568A"/>
    <w:rsid w:val="00E26766"/>
    <w:rsid w:val="00E3097E"/>
    <w:rsid w:val="00E312CB"/>
    <w:rsid w:val="00E35A1C"/>
    <w:rsid w:val="00E35B04"/>
    <w:rsid w:val="00E41E26"/>
    <w:rsid w:val="00E42D17"/>
    <w:rsid w:val="00E4305A"/>
    <w:rsid w:val="00E45480"/>
    <w:rsid w:val="00E4614B"/>
    <w:rsid w:val="00E47DBB"/>
    <w:rsid w:val="00E50884"/>
    <w:rsid w:val="00E52A2B"/>
    <w:rsid w:val="00E54780"/>
    <w:rsid w:val="00E55529"/>
    <w:rsid w:val="00E55C31"/>
    <w:rsid w:val="00E56B6E"/>
    <w:rsid w:val="00E57718"/>
    <w:rsid w:val="00E60975"/>
    <w:rsid w:val="00E621CF"/>
    <w:rsid w:val="00E6444F"/>
    <w:rsid w:val="00E67B63"/>
    <w:rsid w:val="00E70CAB"/>
    <w:rsid w:val="00E72345"/>
    <w:rsid w:val="00E72C49"/>
    <w:rsid w:val="00E73683"/>
    <w:rsid w:val="00E75664"/>
    <w:rsid w:val="00E821D3"/>
    <w:rsid w:val="00E84BB3"/>
    <w:rsid w:val="00E84D6C"/>
    <w:rsid w:val="00E85E0A"/>
    <w:rsid w:val="00E85E0C"/>
    <w:rsid w:val="00E900FF"/>
    <w:rsid w:val="00E93AAA"/>
    <w:rsid w:val="00E96AE5"/>
    <w:rsid w:val="00E96C07"/>
    <w:rsid w:val="00E97C34"/>
    <w:rsid w:val="00EA1AFA"/>
    <w:rsid w:val="00EA1FD0"/>
    <w:rsid w:val="00EA3209"/>
    <w:rsid w:val="00EA32D0"/>
    <w:rsid w:val="00EA4DC2"/>
    <w:rsid w:val="00EA6B8B"/>
    <w:rsid w:val="00EB1526"/>
    <w:rsid w:val="00EB1E97"/>
    <w:rsid w:val="00EB299C"/>
    <w:rsid w:val="00EB3861"/>
    <w:rsid w:val="00EB4D75"/>
    <w:rsid w:val="00EB589F"/>
    <w:rsid w:val="00EB6E7D"/>
    <w:rsid w:val="00EB7D25"/>
    <w:rsid w:val="00EC1BA5"/>
    <w:rsid w:val="00EC1E5C"/>
    <w:rsid w:val="00EC321E"/>
    <w:rsid w:val="00EC4356"/>
    <w:rsid w:val="00EC53FA"/>
    <w:rsid w:val="00EC5511"/>
    <w:rsid w:val="00EC57E8"/>
    <w:rsid w:val="00EC5E58"/>
    <w:rsid w:val="00EC7322"/>
    <w:rsid w:val="00ED086D"/>
    <w:rsid w:val="00ED21DB"/>
    <w:rsid w:val="00ED3431"/>
    <w:rsid w:val="00ED4F58"/>
    <w:rsid w:val="00ED5853"/>
    <w:rsid w:val="00ED6542"/>
    <w:rsid w:val="00ED75B4"/>
    <w:rsid w:val="00EE2A98"/>
    <w:rsid w:val="00EE3533"/>
    <w:rsid w:val="00EE35CE"/>
    <w:rsid w:val="00EE655E"/>
    <w:rsid w:val="00EE6672"/>
    <w:rsid w:val="00EF0B27"/>
    <w:rsid w:val="00EF1F93"/>
    <w:rsid w:val="00EF3A0F"/>
    <w:rsid w:val="00EF4D8C"/>
    <w:rsid w:val="00EF5FED"/>
    <w:rsid w:val="00EF6E2D"/>
    <w:rsid w:val="00EF7B61"/>
    <w:rsid w:val="00F0563E"/>
    <w:rsid w:val="00F076D6"/>
    <w:rsid w:val="00F07F93"/>
    <w:rsid w:val="00F10039"/>
    <w:rsid w:val="00F12943"/>
    <w:rsid w:val="00F135C1"/>
    <w:rsid w:val="00F141FE"/>
    <w:rsid w:val="00F15762"/>
    <w:rsid w:val="00F15867"/>
    <w:rsid w:val="00F17B64"/>
    <w:rsid w:val="00F20CE3"/>
    <w:rsid w:val="00F215F5"/>
    <w:rsid w:val="00F23EBB"/>
    <w:rsid w:val="00F23FB1"/>
    <w:rsid w:val="00F24E9C"/>
    <w:rsid w:val="00F255C3"/>
    <w:rsid w:val="00F26FE0"/>
    <w:rsid w:val="00F31D67"/>
    <w:rsid w:val="00F32EA9"/>
    <w:rsid w:val="00F33C7B"/>
    <w:rsid w:val="00F351F7"/>
    <w:rsid w:val="00F37238"/>
    <w:rsid w:val="00F373AC"/>
    <w:rsid w:val="00F402DE"/>
    <w:rsid w:val="00F41BA5"/>
    <w:rsid w:val="00F449F8"/>
    <w:rsid w:val="00F4509B"/>
    <w:rsid w:val="00F56FC3"/>
    <w:rsid w:val="00F57F97"/>
    <w:rsid w:val="00F60875"/>
    <w:rsid w:val="00F60ACD"/>
    <w:rsid w:val="00F62299"/>
    <w:rsid w:val="00F6247B"/>
    <w:rsid w:val="00F652C5"/>
    <w:rsid w:val="00F67084"/>
    <w:rsid w:val="00F7268D"/>
    <w:rsid w:val="00F76A53"/>
    <w:rsid w:val="00F825D2"/>
    <w:rsid w:val="00F864F1"/>
    <w:rsid w:val="00F86D34"/>
    <w:rsid w:val="00F87B18"/>
    <w:rsid w:val="00F92D51"/>
    <w:rsid w:val="00F94972"/>
    <w:rsid w:val="00F94C9B"/>
    <w:rsid w:val="00F96F50"/>
    <w:rsid w:val="00F96F9E"/>
    <w:rsid w:val="00F97294"/>
    <w:rsid w:val="00FA047E"/>
    <w:rsid w:val="00FA0E98"/>
    <w:rsid w:val="00FA1C15"/>
    <w:rsid w:val="00FA234E"/>
    <w:rsid w:val="00FA27DE"/>
    <w:rsid w:val="00FA29B0"/>
    <w:rsid w:val="00FA3B1F"/>
    <w:rsid w:val="00FB0DC4"/>
    <w:rsid w:val="00FB4F62"/>
    <w:rsid w:val="00FB4F80"/>
    <w:rsid w:val="00FB68A5"/>
    <w:rsid w:val="00FB721A"/>
    <w:rsid w:val="00FC0BB6"/>
    <w:rsid w:val="00FC0BF0"/>
    <w:rsid w:val="00FC0DE0"/>
    <w:rsid w:val="00FC286D"/>
    <w:rsid w:val="00FC41A3"/>
    <w:rsid w:val="00FC5524"/>
    <w:rsid w:val="00FC5C72"/>
    <w:rsid w:val="00FC7892"/>
    <w:rsid w:val="00FD00A1"/>
    <w:rsid w:val="00FD37E4"/>
    <w:rsid w:val="00FD41E0"/>
    <w:rsid w:val="00FE33B3"/>
    <w:rsid w:val="00FE36CE"/>
    <w:rsid w:val="00FE37C9"/>
    <w:rsid w:val="00FE3E2E"/>
    <w:rsid w:val="00FE41B6"/>
    <w:rsid w:val="00FE4B47"/>
    <w:rsid w:val="00FE5F98"/>
    <w:rsid w:val="00FE6134"/>
    <w:rsid w:val="00FE6147"/>
    <w:rsid w:val="00FE71AC"/>
    <w:rsid w:val="00FE7AF2"/>
    <w:rsid w:val="00FF0AB8"/>
    <w:rsid w:val="00FF378F"/>
    <w:rsid w:val="00FF509A"/>
    <w:rsid w:val="00FF6111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6266E"/>
  <w15:chartTrackingRefBased/>
  <w15:docId w15:val="{7F0A6ADC-F298-470D-997B-1C74A334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223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03264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32643"/>
    <w:rPr>
      <w:sz w:val="20"/>
      <w:szCs w:val="20"/>
    </w:rPr>
  </w:style>
  <w:style w:type="character" w:customStyle="1" w:styleId="KommentartextZchn">
    <w:name w:val="Kommentartext Zchn"/>
    <w:link w:val="Kommentartext"/>
    <w:rsid w:val="00032643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032643"/>
    <w:rPr>
      <w:b/>
      <w:bCs/>
    </w:rPr>
  </w:style>
  <w:style w:type="character" w:customStyle="1" w:styleId="KommentarthemaZchn">
    <w:name w:val="Kommentarthema Zchn"/>
    <w:link w:val="Kommentarthema"/>
    <w:rsid w:val="00032643"/>
    <w:rPr>
      <w:b/>
      <w:bCs/>
      <w:lang w:val="de-AT" w:eastAsia="de-AT"/>
    </w:rPr>
  </w:style>
  <w:style w:type="character" w:customStyle="1" w:styleId="FuzeileZchn">
    <w:name w:val="Fußzeile Zchn"/>
    <w:link w:val="Fuzeile"/>
    <w:uiPriority w:val="99"/>
    <w:rsid w:val="00E41E2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E079F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styleId="NichtaufgelsteErwhnung">
    <w:name w:val="Unresolved Mention"/>
    <w:uiPriority w:val="99"/>
    <w:semiHidden/>
    <w:unhideWhenUsed/>
    <w:rsid w:val="002F62D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61420"/>
    <w:pPr>
      <w:spacing w:before="100" w:beforeAutospacing="1" w:after="100" w:afterAutospacing="1"/>
    </w:pPr>
  </w:style>
  <w:style w:type="character" w:customStyle="1" w:styleId="KopfzeileZchn">
    <w:name w:val="Kopfzeile Zchn"/>
    <w:basedOn w:val="Absatz-Standardschriftart"/>
    <w:link w:val="Kopfzeile"/>
    <w:rsid w:val="00F31D67"/>
    <w:rPr>
      <w:rFonts w:ascii="Baskerville BE Regular" w:eastAsia="Times" w:hAnsi="Baskerville BE Regular"/>
      <w:sz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A223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22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7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cker-pr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icker-pr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3736-BE59-4EFA-856B-6D125CF7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4174</Characters>
  <Application>Microsoft Office Word</Application>
  <DocSecurity>2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Links>
    <vt:vector size="18" baseType="variant">
      <vt:variant>
        <vt:i4>393220</vt:i4>
      </vt:variant>
      <vt:variant>
        <vt:i4>6</vt:i4>
      </vt:variant>
      <vt:variant>
        <vt:i4>0</vt:i4>
      </vt:variant>
      <vt:variant>
        <vt:i4>5</vt:i4>
      </vt:variant>
      <vt:variant>
        <vt:lpwstr>http://www.hebenstreit-picker.at/</vt:lpwstr>
      </vt:variant>
      <vt:variant>
        <vt:lpwstr/>
      </vt:variant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  <vt:variant>
        <vt:i4>786508</vt:i4>
      </vt:variant>
      <vt:variant>
        <vt:i4>0</vt:i4>
      </vt:variant>
      <vt:variant>
        <vt:i4>0</vt:i4>
      </vt:variant>
      <vt:variant>
        <vt:i4>5</vt:i4>
      </vt:variant>
      <vt:variant>
        <vt:lpwstr>http://www.stiegl.at/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Alexandra Picker Rußwurm</dc:creator>
  <cp:keywords/>
  <cp:lastModifiedBy>Sabine Schreglmann</cp:lastModifiedBy>
  <cp:revision>11</cp:revision>
  <cp:lastPrinted>2024-02-02T09:37:00Z</cp:lastPrinted>
  <dcterms:created xsi:type="dcterms:W3CDTF">2024-02-02T08:51:00Z</dcterms:created>
  <dcterms:modified xsi:type="dcterms:W3CDTF">2024-02-02T09:45:00Z</dcterms:modified>
</cp:coreProperties>
</file>